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A9" w:rsidRPr="003439A9" w:rsidRDefault="003439A9" w:rsidP="003439A9">
      <w:pPr>
        <w:shd w:val="clear" w:color="auto" w:fill="FFFFFF"/>
        <w:spacing w:after="168" w:line="240" w:lineRule="auto"/>
        <w:outlineLvl w:val="0"/>
        <w:rPr>
          <w:rFonts w:ascii="Times New Roman" w:eastAsia="Times New Roman" w:hAnsi="Times New Roman" w:cs="Times New Roman"/>
          <w:b/>
          <w:bCs/>
          <w:color w:val="1B858F"/>
          <w:kern w:val="36"/>
          <w:sz w:val="48"/>
          <w:szCs w:val="48"/>
          <w:lang w:eastAsia="ru-RU"/>
        </w:rPr>
      </w:pPr>
      <w:r w:rsidRPr="003439A9">
        <w:rPr>
          <w:rFonts w:ascii="Times New Roman" w:eastAsia="Times New Roman" w:hAnsi="Times New Roman" w:cs="Times New Roman"/>
          <w:b/>
          <w:bCs/>
          <w:color w:val="1B858F"/>
          <w:kern w:val="36"/>
          <w:sz w:val="48"/>
          <w:szCs w:val="48"/>
          <w:lang w:eastAsia="ru-RU"/>
        </w:rPr>
        <w:t>Нормативно-правовая база</w:t>
      </w:r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4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Конституция Российской Федерации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5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Федеральный закон от 29.12.2012 № 273-ФЗ "Об образовании в Российской Федерации"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6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Федеральный закон от 04.08.2023 № 479-ФЗ "О внесении изменений в Федеральный закон "Об образовании в Российской Федерации"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7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 xml:space="preserve">Приказ </w:t>
        </w:r>
        <w:proofErr w:type="spellStart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Минобрнауки</w:t>
        </w:r>
        <w:proofErr w:type="spellEnd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 xml:space="preserve"> России от 17 октября 2013 г. № 1155 «Об утверждении федерального государственного образовательного стандарта дошкольного образования»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8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 xml:space="preserve">Приказ </w:t>
        </w:r>
        <w:proofErr w:type="spellStart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Минпросвещения</w:t>
        </w:r>
        <w:proofErr w:type="spellEnd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 xml:space="preserve"> России от 25 ноября 2022 г. № 1028 «Об утверждении федеральной образовательной программы дошкольного образования» (Зарегистрировано в Минюсте России 28 декабря 2022 г. № 71847)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9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</w:t>
        </w:r>
        <w:proofErr w:type="gramStart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"(</w:t>
        </w:r>
        <w:proofErr w:type="gramEnd"/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Зарегистрирован 27.01.2023 № 72149)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10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Приказ № 373 от 31 июля 2020 г.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11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Приказ Министерства просвещения Российской Федерации от 25.10.2023 № 783 "О внесении изменений в приказ Министерства просвещения Российской Федерации от 31 июля 2020 г. №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23.11.2023 № 76080)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12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Методические рекомендации по реализации федеральной образовательной программы дошкольного образования</w:t>
        </w:r>
      </w:hyperlink>
    </w:p>
    <w:p w:rsidR="003439A9" w:rsidRPr="003439A9" w:rsidRDefault="003439A9" w:rsidP="003439A9">
      <w:pPr>
        <w:shd w:val="clear" w:color="auto" w:fill="FFFFFF"/>
        <w:spacing w:after="312" w:line="240" w:lineRule="auto"/>
        <w:jc w:val="both"/>
        <w:rPr>
          <w:rFonts w:ascii="Times New Roman" w:eastAsia="Times New Roman" w:hAnsi="Times New Roman" w:cs="Times New Roman"/>
          <w:color w:val="0A090A"/>
          <w:sz w:val="20"/>
          <w:szCs w:val="20"/>
          <w:lang w:eastAsia="ru-RU"/>
        </w:rPr>
      </w:pPr>
      <w:hyperlink r:id="rId13" w:history="1">
        <w:r w:rsidRPr="003439A9">
          <w:rPr>
            <w:rFonts w:ascii="Times New Roman" w:eastAsia="Times New Roman" w:hAnsi="Times New Roman" w:cs="Times New Roman"/>
            <w:color w:val="0D93A8"/>
            <w:sz w:val="27"/>
            <w:u w:val="single"/>
            <w:lang w:eastAsia="ru-RU"/>
          </w:rPr>
          <w:t>Методические рекомендации по планированию и реализации образовательной деятельности дошкольных образовательных организаций в соответствии с федеральной образовательной программой дошкольного образования</w:t>
        </w:r>
      </w:hyperlink>
    </w:p>
    <w:p w:rsidR="00E43C60" w:rsidRDefault="00E43C60"/>
    <w:sectPr w:rsidR="00E43C60" w:rsidSect="00E4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439A9"/>
    <w:rsid w:val="003439A9"/>
    <w:rsid w:val="00A54883"/>
    <w:rsid w:val="00C658C0"/>
    <w:rsid w:val="00E4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60"/>
  </w:style>
  <w:style w:type="paragraph" w:styleId="1">
    <w:name w:val="heading 1"/>
    <w:basedOn w:val="a"/>
    <w:link w:val="10"/>
    <w:uiPriority w:val="9"/>
    <w:qFormat/>
    <w:rsid w:val="003439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39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43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39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6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0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edu.gov.ru/document/0e6ad380fc69dd72b6065672830540ac/" TargetMode="External"/><Relationship Id="rId13" Type="http://schemas.openxmlformats.org/officeDocument/2006/relationships/hyperlink" Target="https://docs.edu.gov.ru/document/da4bf512fdb1255d149119afbc465b9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edu.gov.ru/document/7dcd2fd1d14f608ec97e9ef6699f99ae/" TargetMode="External"/><Relationship Id="rId12" Type="http://schemas.openxmlformats.org/officeDocument/2006/relationships/hyperlink" Target="https://docs.edu.gov.ru/document/8a9cc6ca040d8c6dd31a077fd2a6e2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ublication.pravo.gov.ru/document/0001202308040076" TargetMode="External"/><Relationship Id="rId11" Type="http://schemas.openxmlformats.org/officeDocument/2006/relationships/hyperlink" Target="http://publication.pravo.gov.ru/document/0001202311240004?ysclid=lph6eve15k236743497" TargetMode="External"/><Relationship Id="rId5" Type="http://schemas.openxmlformats.org/officeDocument/2006/relationships/hyperlink" Target="http://publication.pravo.gov.ru/document/0001201212300007?pageSize=5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ocs.edu.gov.ru/document/07960313ca9c96cd3da662dd998f5a83/?ysclid=lph6cuq89761036255" TargetMode="External"/><Relationship Id="rId4" Type="http://schemas.openxmlformats.org/officeDocument/2006/relationships/hyperlink" Target="http://publication.pravo.gov.ru/Document/View/0001202210060013" TargetMode="External"/><Relationship Id="rId9" Type="http://schemas.openxmlformats.org/officeDocument/2006/relationships/hyperlink" Target="http://publication.pravo.gov.ru/document/000120230127003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buyanta tsydenov</dc:creator>
  <cp:keywords/>
  <dc:description/>
  <cp:lastModifiedBy>buyanta tsydenov</cp:lastModifiedBy>
  <cp:revision>2</cp:revision>
  <dcterms:created xsi:type="dcterms:W3CDTF">2024-05-06T01:21:00Z</dcterms:created>
  <dcterms:modified xsi:type="dcterms:W3CDTF">2024-05-06T01:22:00Z</dcterms:modified>
</cp:coreProperties>
</file>