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sz w:val="24"/>
          <w:szCs w:val="24"/>
          <w:lang w:eastAsia="ru-RU"/>
        </w:rPr>
        <w:t>Публичный доклад</w:t>
      </w:r>
      <w:r w:rsidR="009E4EDD"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b/>
          <w:bCs/>
          <w:sz w:val="24"/>
          <w:szCs w:val="24"/>
          <w:lang w:eastAsia="ru-RU"/>
        </w:rPr>
        <w:t>по итога</w:t>
      </w:r>
      <w:r w:rsidR="00075008">
        <w:rPr>
          <w:rFonts w:ascii="Times New Roman" w:eastAsia="Times New Roman" w:hAnsi="Times New Roman" w:cs="Times New Roman"/>
          <w:b/>
          <w:bCs/>
          <w:sz w:val="24"/>
          <w:szCs w:val="24"/>
          <w:lang w:eastAsia="ru-RU"/>
        </w:rPr>
        <w:t>м  работы за 2017</w:t>
      </w:r>
      <w:bookmarkStart w:id="0" w:name="_GoBack"/>
      <w:bookmarkEnd w:id="0"/>
      <w:r w:rsidR="00EB488C">
        <w:rPr>
          <w:rFonts w:ascii="Times New Roman" w:eastAsia="Times New Roman" w:hAnsi="Times New Roman" w:cs="Times New Roman"/>
          <w:b/>
          <w:bCs/>
          <w:sz w:val="24"/>
          <w:szCs w:val="24"/>
          <w:lang w:eastAsia="ru-RU"/>
        </w:rPr>
        <w:t xml:space="preserve"> год</w:t>
      </w:r>
      <w:r w:rsidRPr="009F321D">
        <w:rPr>
          <w:rFonts w:ascii="Times New Roman" w:eastAsia="Times New Roman" w:hAnsi="Times New Roman" w:cs="Times New Roman"/>
          <w:b/>
          <w:bCs/>
          <w:sz w:val="24"/>
          <w:szCs w:val="24"/>
          <w:lang w:eastAsia="ru-RU"/>
        </w:rPr>
        <w:t xml:space="preserve">  учебный год.</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Публичный доклад ДОУ</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Общая характеристика ДОУ</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Особенности образовательного процесса в ДОУ</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Уровень кадрового обеспечения</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Здоровье сбережение воспитанников</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Состояние предметно-развивающая среда</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Работа с родителями</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Преемственность в работе со школой</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Финансовые ресурсы и их использование</w:t>
      </w:r>
    </w:p>
    <w:p w:rsidR="003A068E" w:rsidRPr="009F321D" w:rsidRDefault="003A068E" w:rsidP="00241C35">
      <w:pPr>
        <w:numPr>
          <w:ilvl w:val="0"/>
          <w:numId w:val="1"/>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Задачи на перспективу</w:t>
      </w:r>
    </w:p>
    <w:p w:rsidR="004869C5" w:rsidRPr="009F321D" w:rsidRDefault="004869C5" w:rsidP="00241C35">
      <w:pPr>
        <w:pStyle w:val="c5"/>
        <w:shd w:val="clear" w:color="auto" w:fill="FFFFFF"/>
        <w:spacing w:before="0" w:beforeAutospacing="0" w:after="0" w:afterAutospacing="0"/>
        <w:ind w:left="720"/>
        <w:jc w:val="both"/>
        <w:rPr>
          <w:rStyle w:val="c3"/>
          <w:color w:val="000000"/>
        </w:rPr>
      </w:pPr>
    </w:p>
    <w:p w:rsidR="004869C5" w:rsidRPr="009F321D" w:rsidRDefault="004869C5" w:rsidP="00241C35">
      <w:pPr>
        <w:pStyle w:val="c5"/>
        <w:shd w:val="clear" w:color="auto" w:fill="FFFFFF"/>
        <w:spacing w:before="0" w:beforeAutospacing="0" w:after="0" w:afterAutospacing="0"/>
        <w:ind w:firstLine="720"/>
        <w:jc w:val="center"/>
        <w:rPr>
          <w:rStyle w:val="c3"/>
          <w:b/>
          <w:color w:val="000000"/>
        </w:rPr>
      </w:pPr>
      <w:r w:rsidRPr="009F321D">
        <w:rPr>
          <w:rStyle w:val="c3"/>
          <w:b/>
          <w:color w:val="000000"/>
        </w:rPr>
        <w:t>Уважаемые гости, родители и педагоги ДОУ!</w:t>
      </w:r>
    </w:p>
    <w:p w:rsidR="008F60C3" w:rsidRPr="009F321D" w:rsidRDefault="008F60C3" w:rsidP="00241C35">
      <w:pPr>
        <w:pStyle w:val="c5"/>
        <w:shd w:val="clear" w:color="auto" w:fill="FFFFFF"/>
        <w:spacing w:before="0" w:beforeAutospacing="0" w:after="0" w:afterAutospacing="0"/>
        <w:ind w:firstLine="720"/>
        <w:jc w:val="center"/>
        <w:rPr>
          <w:b/>
          <w:color w:val="000000"/>
        </w:rPr>
      </w:pPr>
    </w:p>
    <w:p w:rsidR="004869C5" w:rsidRPr="009F321D" w:rsidRDefault="009E4EDD" w:rsidP="00241C35">
      <w:pPr>
        <w:pStyle w:val="c4"/>
        <w:shd w:val="clear" w:color="auto" w:fill="FFFFFF"/>
        <w:spacing w:before="0" w:beforeAutospacing="0" w:after="0" w:afterAutospacing="0"/>
        <w:jc w:val="both"/>
        <w:rPr>
          <w:color w:val="000000"/>
        </w:rPr>
      </w:pPr>
      <w:r w:rsidRPr="009F321D">
        <w:rPr>
          <w:rStyle w:val="c3"/>
          <w:color w:val="000000"/>
        </w:rPr>
        <w:t xml:space="preserve">  Предлагаем вашему вниманию п</w:t>
      </w:r>
      <w:r w:rsidR="004869C5" w:rsidRPr="009F321D">
        <w:rPr>
          <w:rStyle w:val="c3"/>
          <w:color w:val="000000"/>
        </w:rPr>
        <w:t xml:space="preserve">убличный информационный доклад, в котором представлен отчет о работе МБДОУ </w:t>
      </w:r>
      <w:proofErr w:type="spellStart"/>
      <w:r w:rsidR="004869C5" w:rsidRPr="009F321D">
        <w:rPr>
          <w:rStyle w:val="c3"/>
          <w:color w:val="000000"/>
        </w:rPr>
        <w:t>Амитхашински</w:t>
      </w:r>
      <w:r w:rsidR="00EB488C">
        <w:rPr>
          <w:rStyle w:val="c3"/>
          <w:color w:val="000000"/>
        </w:rPr>
        <w:t>й</w:t>
      </w:r>
      <w:proofErr w:type="spellEnd"/>
      <w:r w:rsidR="00EB488C">
        <w:rPr>
          <w:rStyle w:val="c3"/>
          <w:color w:val="000000"/>
        </w:rPr>
        <w:t xml:space="preserve"> детский сад «</w:t>
      </w:r>
      <w:proofErr w:type="spellStart"/>
      <w:r w:rsidR="00EB488C">
        <w:rPr>
          <w:rStyle w:val="c3"/>
          <w:color w:val="000000"/>
        </w:rPr>
        <w:t>Номин</w:t>
      </w:r>
      <w:proofErr w:type="spellEnd"/>
      <w:r w:rsidR="00EB488C">
        <w:rPr>
          <w:rStyle w:val="c3"/>
          <w:color w:val="000000"/>
        </w:rPr>
        <w:t xml:space="preserve">» за 2017 </w:t>
      </w:r>
      <w:r w:rsidR="004869C5" w:rsidRPr="009F321D">
        <w:rPr>
          <w:rStyle w:val="c3"/>
          <w:color w:val="000000"/>
        </w:rPr>
        <w:t>год.</w:t>
      </w:r>
    </w:p>
    <w:p w:rsidR="008F60C3" w:rsidRPr="009F321D" w:rsidRDefault="004869C5" w:rsidP="00241C35">
      <w:pPr>
        <w:spacing w:before="60" w:after="0" w:line="240" w:lineRule="auto"/>
        <w:jc w:val="both"/>
        <w:textAlignment w:val="top"/>
        <w:rPr>
          <w:rStyle w:val="c3"/>
          <w:rFonts w:ascii="Times New Roman" w:hAnsi="Times New Roman" w:cs="Times New Roman"/>
          <w:color w:val="000000"/>
          <w:sz w:val="24"/>
          <w:szCs w:val="24"/>
        </w:rPr>
      </w:pPr>
      <w:r w:rsidRPr="009F321D">
        <w:rPr>
          <w:rStyle w:val="c3"/>
          <w:rFonts w:ascii="Times New Roman" w:hAnsi="Times New Roman" w:cs="Times New Roman"/>
          <w:color w:val="000000"/>
          <w:sz w:val="24"/>
          <w:szCs w:val="24"/>
        </w:rPr>
        <w:t xml:space="preserve">Цель публичного доклада - становление общественного диалога и развитие участия родителей и общественности в управлении учреждением. </w:t>
      </w:r>
    </w:p>
    <w:p w:rsidR="008F60C3" w:rsidRPr="009F321D" w:rsidRDefault="004869C5" w:rsidP="00241C35">
      <w:pPr>
        <w:spacing w:before="60" w:after="0" w:line="240" w:lineRule="auto"/>
        <w:jc w:val="both"/>
        <w:textAlignment w:val="top"/>
        <w:rPr>
          <w:rStyle w:val="c3"/>
          <w:rFonts w:ascii="Times New Roman" w:hAnsi="Times New Roman" w:cs="Times New Roman"/>
          <w:color w:val="000000"/>
          <w:sz w:val="24"/>
          <w:szCs w:val="24"/>
        </w:rPr>
      </w:pPr>
      <w:r w:rsidRPr="009F321D">
        <w:rPr>
          <w:rStyle w:val="c3"/>
          <w:rFonts w:ascii="Times New Roman" w:hAnsi="Times New Roman" w:cs="Times New Roman"/>
          <w:color w:val="000000"/>
          <w:sz w:val="24"/>
          <w:szCs w:val="24"/>
        </w:rPr>
        <w:t xml:space="preserve">Задача публичного доклада - предоставление достоверной информации о жизнедеятельности детского сада. </w:t>
      </w:r>
    </w:p>
    <w:p w:rsidR="004869C5" w:rsidRPr="009F321D" w:rsidRDefault="004869C5" w:rsidP="00241C35">
      <w:pPr>
        <w:spacing w:before="60" w:after="0" w:line="240" w:lineRule="auto"/>
        <w:jc w:val="both"/>
        <w:textAlignment w:val="top"/>
        <w:rPr>
          <w:rFonts w:ascii="Times New Roman" w:eastAsia="Times New Roman" w:hAnsi="Times New Roman" w:cs="Times New Roman"/>
          <w:color w:val="3F453A"/>
          <w:sz w:val="24"/>
          <w:szCs w:val="24"/>
          <w:lang w:eastAsia="ru-RU"/>
        </w:rPr>
      </w:pPr>
      <w:r w:rsidRPr="009F321D">
        <w:rPr>
          <w:rStyle w:val="c3"/>
          <w:rFonts w:ascii="Times New Roman" w:hAnsi="Times New Roman" w:cs="Times New Roman"/>
          <w:color w:val="000000"/>
          <w:sz w:val="24"/>
          <w:szCs w:val="24"/>
        </w:rPr>
        <w:t>Предмет публичного доклада – анализ показателей, содержательно характеризующих жизнедеятельность ДОУ.</w:t>
      </w:r>
    </w:p>
    <w:p w:rsidR="004869C5" w:rsidRPr="009F321D" w:rsidRDefault="004869C5" w:rsidP="00241C35">
      <w:pPr>
        <w:spacing w:before="60" w:after="0" w:line="240" w:lineRule="auto"/>
        <w:ind w:left="320" w:firstLine="320"/>
        <w:jc w:val="both"/>
        <w:textAlignment w:val="top"/>
        <w:rPr>
          <w:rFonts w:ascii="Times New Roman" w:eastAsia="Times New Roman" w:hAnsi="Times New Roman" w:cs="Times New Roman"/>
          <w:color w:val="3F453A"/>
          <w:sz w:val="24"/>
          <w:szCs w:val="24"/>
          <w:lang w:eastAsia="ru-RU"/>
        </w:rPr>
      </w:pPr>
    </w:p>
    <w:p w:rsidR="003A068E" w:rsidRPr="009F321D" w:rsidRDefault="003A068E" w:rsidP="00241C35">
      <w:pPr>
        <w:spacing w:before="240" w:after="240" w:line="240" w:lineRule="auto"/>
        <w:jc w:val="both"/>
        <w:textAlignment w:val="top"/>
        <w:rPr>
          <w:rFonts w:ascii="Times New Roman" w:eastAsia="Times New Roman" w:hAnsi="Times New Roman" w:cs="Times New Roman"/>
          <w:b/>
          <w:bCs/>
          <w:color w:val="000000"/>
          <w:sz w:val="24"/>
          <w:szCs w:val="24"/>
          <w:lang w:eastAsia="ru-RU"/>
        </w:rPr>
      </w:pPr>
      <w:r w:rsidRPr="009F321D">
        <w:rPr>
          <w:rFonts w:ascii="Times New Roman" w:eastAsia="Times New Roman" w:hAnsi="Times New Roman" w:cs="Times New Roman"/>
          <w:b/>
          <w:bCs/>
          <w:color w:val="000000"/>
          <w:sz w:val="24"/>
          <w:szCs w:val="24"/>
          <w:lang w:eastAsia="ru-RU"/>
        </w:rPr>
        <w:t>Общая характеристика ДОУ:</w:t>
      </w:r>
    </w:p>
    <w:p w:rsidR="003A068E" w:rsidRPr="009F321D" w:rsidRDefault="003A068E" w:rsidP="00241C35">
      <w:pPr>
        <w:pStyle w:val="c5"/>
        <w:shd w:val="clear" w:color="auto" w:fill="FFFFFF"/>
        <w:spacing w:before="0" w:beforeAutospacing="0" w:after="0" w:afterAutospacing="0"/>
        <w:jc w:val="both"/>
        <w:rPr>
          <w:color w:val="000000"/>
        </w:rPr>
      </w:pPr>
      <w:r w:rsidRPr="009F321D">
        <w:rPr>
          <w:color w:val="000000"/>
          <w:shd w:val="clear" w:color="auto" w:fill="FFFFFF"/>
        </w:rPr>
        <w:t xml:space="preserve">Муниципальное бюджетное дошкольное образовательное учреждение </w:t>
      </w:r>
      <w:proofErr w:type="spellStart"/>
      <w:r w:rsidRPr="009F321D">
        <w:rPr>
          <w:color w:val="000000"/>
          <w:shd w:val="clear" w:color="auto" w:fill="FFFFFF"/>
        </w:rPr>
        <w:t>Амитхашинский</w:t>
      </w:r>
      <w:proofErr w:type="spellEnd"/>
      <w:r w:rsidRPr="009F321D">
        <w:rPr>
          <w:color w:val="000000"/>
          <w:shd w:val="clear" w:color="auto" w:fill="FFFFFF"/>
        </w:rPr>
        <w:t xml:space="preserve"> детский сад общеразвивающего вида с двумя приоритетными направлениями </w:t>
      </w:r>
      <w:proofErr w:type="gramStart"/>
      <w:r w:rsidRPr="009F321D">
        <w:rPr>
          <w:color w:val="000000"/>
          <w:shd w:val="clear" w:color="auto" w:fill="FFFFFF"/>
        </w:rPr>
        <w:t>по</w:t>
      </w:r>
      <w:proofErr w:type="gramEnd"/>
      <w:r w:rsidRPr="009F321D">
        <w:rPr>
          <w:color w:val="000000"/>
          <w:shd w:val="clear" w:color="auto" w:fill="FFFFFF"/>
        </w:rPr>
        <w:t xml:space="preserve"> интеллектуальному и художественно-эстетическому развитию дошкольников  расположено по адресу:  674637, Забайкальский край, Агинский район, </w:t>
      </w:r>
      <w:proofErr w:type="spellStart"/>
      <w:r w:rsidRPr="009F321D">
        <w:rPr>
          <w:color w:val="000000"/>
          <w:shd w:val="clear" w:color="auto" w:fill="FFFFFF"/>
        </w:rPr>
        <w:t>СП</w:t>
      </w:r>
      <w:proofErr w:type="gramStart"/>
      <w:r w:rsidRPr="009F321D">
        <w:rPr>
          <w:color w:val="000000"/>
          <w:shd w:val="clear" w:color="auto" w:fill="FFFFFF"/>
        </w:rPr>
        <w:t>.А</w:t>
      </w:r>
      <w:proofErr w:type="gramEnd"/>
      <w:r w:rsidRPr="009F321D">
        <w:rPr>
          <w:color w:val="000000"/>
          <w:shd w:val="clear" w:color="auto" w:fill="FFFFFF"/>
        </w:rPr>
        <w:t>митхаша</w:t>
      </w:r>
      <w:proofErr w:type="spellEnd"/>
      <w:r w:rsidRPr="009F321D">
        <w:rPr>
          <w:color w:val="000000"/>
          <w:shd w:val="clear" w:color="auto" w:fill="FFFFFF"/>
        </w:rPr>
        <w:t>, ул. 33-х Партизан, 1А</w:t>
      </w:r>
    </w:p>
    <w:p w:rsidR="00FF42C4" w:rsidRPr="009F321D" w:rsidRDefault="003A068E" w:rsidP="00FF42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Тел./факс</w:t>
      </w:r>
      <w:r w:rsidR="006107E0"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shd w:val="clear" w:color="auto" w:fill="FFFFFF"/>
          <w:lang w:eastAsia="ru-RU"/>
        </w:rPr>
        <w:t xml:space="preserve"> 8 (30239) 4</w:t>
      </w:r>
      <w:r w:rsidR="006107E0"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shd w:val="clear" w:color="auto" w:fill="FFFFFF"/>
          <w:lang w:eastAsia="ru-RU"/>
        </w:rPr>
        <w:t xml:space="preserve"> 31</w:t>
      </w:r>
      <w:r w:rsidR="006107E0"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shd w:val="clear" w:color="auto" w:fill="FFFFFF"/>
          <w:lang w:eastAsia="ru-RU"/>
        </w:rPr>
        <w:t xml:space="preserve"> 00</w:t>
      </w:r>
    </w:p>
    <w:p w:rsidR="00FF42C4" w:rsidRPr="009F321D" w:rsidRDefault="003A068E" w:rsidP="00FF42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e-</w:t>
      </w:r>
      <w:proofErr w:type="spellStart"/>
      <w:r w:rsidRPr="009F321D">
        <w:rPr>
          <w:rFonts w:ascii="Times New Roman" w:eastAsia="Times New Roman" w:hAnsi="Times New Roman" w:cs="Times New Roman"/>
          <w:color w:val="000000"/>
          <w:sz w:val="24"/>
          <w:szCs w:val="24"/>
          <w:shd w:val="clear" w:color="auto" w:fill="FFFFFF"/>
          <w:lang w:eastAsia="ru-RU"/>
        </w:rPr>
        <w:t>mail</w:t>
      </w:r>
      <w:proofErr w:type="spellEnd"/>
      <w:r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lang w:eastAsia="ru-RU"/>
        </w:rPr>
        <w:t> </w:t>
      </w:r>
      <w:proofErr w:type="spellStart"/>
      <w:r w:rsidRPr="009F321D">
        <w:rPr>
          <w:rFonts w:ascii="Times New Roman" w:eastAsia="Times New Roman" w:hAnsi="Times New Roman" w:cs="Times New Roman"/>
          <w:color w:val="000000"/>
          <w:sz w:val="24"/>
          <w:szCs w:val="24"/>
          <w:shd w:val="clear" w:color="auto" w:fill="FFFFFF"/>
          <w:lang w:eastAsia="ru-RU"/>
        </w:rPr>
        <w:t>sadnomin</w:t>
      </w:r>
      <w:proofErr w:type="spellEnd"/>
      <w:r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lang w:eastAsia="ru-RU"/>
        </w:rPr>
        <w:t> </w:t>
      </w:r>
      <w:r w:rsidRPr="009F321D">
        <w:rPr>
          <w:rFonts w:ascii="Times New Roman" w:eastAsia="Times New Roman" w:hAnsi="Times New Roman" w:cs="Times New Roman"/>
          <w:color w:val="000000"/>
          <w:sz w:val="24"/>
          <w:szCs w:val="24"/>
          <w:shd w:val="clear" w:color="auto" w:fill="FFFFFF"/>
          <w:lang w:eastAsia="ru-RU"/>
        </w:rPr>
        <w:t>yandex.ru</w:t>
      </w:r>
    </w:p>
    <w:p w:rsidR="00FF42C4" w:rsidRPr="009F321D" w:rsidRDefault="003A068E" w:rsidP="00FF42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Учредитель – Администрация муниципального района «Агинский район».</w:t>
      </w:r>
    </w:p>
    <w:p w:rsidR="003A068E" w:rsidRPr="009F321D" w:rsidRDefault="003A068E" w:rsidP="00FF42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Учреждение осуществляет свою деятельность на основании:</w:t>
      </w:r>
    </w:p>
    <w:p w:rsidR="00FF42C4" w:rsidRPr="009F321D" w:rsidRDefault="003A068E" w:rsidP="00241C35">
      <w:pPr>
        <w:pStyle w:val="Centered"/>
        <w:jc w:val="both"/>
        <w:rPr>
          <w:rFonts w:ascii="Times New Roman" w:hAnsi="Times New Roman" w:cs="Times New Roman"/>
          <w:bCs/>
        </w:rPr>
      </w:pPr>
      <w:r w:rsidRPr="009F321D">
        <w:rPr>
          <w:rFonts w:ascii="Times New Roman" w:hAnsi="Times New Roman" w:cs="Times New Roman"/>
          <w:color w:val="000000"/>
          <w:shd w:val="clear" w:color="auto" w:fill="FFFFFF"/>
        </w:rPr>
        <w:t xml:space="preserve">Устава – дата регистрации </w:t>
      </w:r>
      <w:r w:rsidRPr="009F321D">
        <w:rPr>
          <w:rFonts w:ascii="Times New Roman" w:hAnsi="Times New Roman" w:cs="Times New Roman"/>
          <w:bCs/>
        </w:rPr>
        <w:t xml:space="preserve">от «10» сентября </w:t>
      </w:r>
      <w:smartTag w:uri="urn:schemas-microsoft-com:office:smarttags" w:element="metricconverter">
        <w:smartTagPr>
          <w:attr w:name="ProductID" w:val="2015 г"/>
        </w:smartTagPr>
        <w:r w:rsidRPr="009F321D">
          <w:rPr>
            <w:rFonts w:ascii="Times New Roman" w:hAnsi="Times New Roman" w:cs="Times New Roman"/>
            <w:bCs/>
          </w:rPr>
          <w:t>2015 г</w:t>
        </w:r>
      </w:smartTag>
      <w:r w:rsidRPr="009F321D">
        <w:rPr>
          <w:rFonts w:ascii="Times New Roman" w:hAnsi="Times New Roman" w:cs="Times New Roman"/>
          <w:bCs/>
        </w:rPr>
        <w:t xml:space="preserve">. </w:t>
      </w:r>
    </w:p>
    <w:p w:rsidR="003A068E" w:rsidRPr="009F321D" w:rsidRDefault="003A068E" w:rsidP="00241C35">
      <w:pPr>
        <w:pStyle w:val="Centered"/>
        <w:jc w:val="both"/>
        <w:rPr>
          <w:rFonts w:ascii="Times New Roman" w:hAnsi="Times New Roman" w:cs="Times New Roman"/>
          <w:bCs/>
        </w:rPr>
      </w:pPr>
      <w:r w:rsidRPr="009F321D">
        <w:rPr>
          <w:rFonts w:ascii="Times New Roman" w:hAnsi="Times New Roman" w:cs="Times New Roman"/>
          <w:color w:val="000000"/>
          <w:shd w:val="clear" w:color="auto" w:fill="FFFFFF"/>
        </w:rPr>
        <w:t>принят на общем собрании коллектива протокол № 2</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Лицензии – регистрационный № 132, серия А № 210433от 01 февраля 2013 года, в соответствии с которой, детский сад имеет право осуществления деятельности по программам дошкольного образования.</w:t>
      </w:r>
    </w:p>
    <w:p w:rsidR="003A068E" w:rsidRPr="009F321D" w:rsidRDefault="003A068E"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работе руководствуется следующими нормативными документами:</w:t>
      </w:r>
    </w:p>
    <w:p w:rsidR="003A068E" w:rsidRPr="009F321D" w:rsidRDefault="003A068E"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Конституция РФ.</w:t>
      </w:r>
    </w:p>
    <w:p w:rsidR="003A068E" w:rsidRPr="009F321D" w:rsidRDefault="003A068E"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Национальная образовательная инициатива «Наша новая школа»</w:t>
      </w:r>
    </w:p>
    <w:p w:rsidR="003A068E" w:rsidRPr="009F321D" w:rsidRDefault="003A068E"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Закон Российской Федерации «Об образовании».</w:t>
      </w:r>
    </w:p>
    <w:p w:rsidR="003A068E" w:rsidRPr="009F321D" w:rsidRDefault="003A068E"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lastRenderedPageBreak/>
        <w:t>- Федеральный государственный образовательный стандарт дошкольного образования</w:t>
      </w:r>
      <w:r w:rsidRPr="009F321D">
        <w:rPr>
          <w:rFonts w:ascii="Times New Roman" w:eastAsia="Times New Roman" w:hAnsi="Times New Roman" w:cs="Times New Roman"/>
          <w:color w:val="000000"/>
          <w:sz w:val="24"/>
          <w:szCs w:val="24"/>
          <w:lang w:eastAsia="ru-RU"/>
        </w:rPr>
        <w:t> </w:t>
      </w:r>
      <w:r w:rsidRPr="009F321D">
        <w:rPr>
          <w:rFonts w:ascii="Times New Roman" w:eastAsia="Times New Roman" w:hAnsi="Times New Roman" w:cs="Times New Roman"/>
          <w:sz w:val="24"/>
          <w:szCs w:val="24"/>
          <w:lang w:eastAsia="ru-RU"/>
        </w:rPr>
        <w:t>(Утвержден приказом Министерства образования и науки Российской Федерации от 17 октября 2013 г. N1155)</w:t>
      </w:r>
    </w:p>
    <w:p w:rsidR="00822A19" w:rsidRPr="009F321D" w:rsidRDefault="003A068E" w:rsidP="00822A19">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-Программа  развития системы обра</w:t>
      </w:r>
      <w:r w:rsidR="004869C5" w:rsidRPr="009F321D">
        <w:rPr>
          <w:rFonts w:ascii="Times New Roman" w:eastAsia="Times New Roman" w:hAnsi="Times New Roman" w:cs="Times New Roman"/>
          <w:color w:val="000000"/>
          <w:sz w:val="24"/>
          <w:szCs w:val="24"/>
          <w:shd w:val="clear" w:color="auto" w:fill="FFFFFF"/>
          <w:lang w:eastAsia="ru-RU"/>
        </w:rPr>
        <w:t>зования Агинского района на 2016-</w:t>
      </w:r>
    </w:p>
    <w:p w:rsidR="003A068E" w:rsidRPr="009F321D" w:rsidRDefault="004869C5" w:rsidP="00822A19">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2020</w:t>
      </w:r>
      <w:r w:rsidR="00822A19"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3A068E" w:rsidRPr="009F321D">
        <w:rPr>
          <w:rFonts w:ascii="Times New Roman" w:eastAsia="Times New Roman" w:hAnsi="Times New Roman" w:cs="Times New Roman"/>
          <w:color w:val="000000"/>
          <w:sz w:val="24"/>
          <w:szCs w:val="24"/>
          <w:shd w:val="clear" w:color="auto" w:fill="FFFFFF"/>
          <w:lang w:eastAsia="ru-RU"/>
        </w:rPr>
        <w:t>гг</w:t>
      </w:r>
      <w:proofErr w:type="spellEnd"/>
    </w:p>
    <w:p w:rsidR="003A068E" w:rsidRPr="009F321D" w:rsidRDefault="003A068E" w:rsidP="00241C35">
      <w:pPr>
        <w:spacing w:before="240" w:after="240" w:line="240" w:lineRule="auto"/>
        <w:jc w:val="both"/>
        <w:textAlignment w:val="top"/>
        <w:rPr>
          <w:rFonts w:ascii="Times New Roman" w:eastAsia="Times New Roman" w:hAnsi="Times New Roman" w:cs="Times New Roman"/>
          <w:b/>
          <w:bCs/>
          <w:color w:val="000000"/>
          <w:sz w:val="24"/>
          <w:szCs w:val="24"/>
          <w:lang w:eastAsia="ru-RU"/>
        </w:rPr>
      </w:pPr>
      <w:r w:rsidRPr="009F321D">
        <w:rPr>
          <w:rFonts w:ascii="Times New Roman" w:eastAsia="Times New Roman" w:hAnsi="Times New Roman" w:cs="Times New Roman"/>
          <w:b/>
          <w:bCs/>
          <w:color w:val="000000"/>
          <w:sz w:val="24"/>
          <w:szCs w:val="24"/>
          <w:lang w:eastAsia="ru-RU"/>
        </w:rPr>
        <w:t>Особенности образовательного процесса в ДОУ</w:t>
      </w:r>
    </w:p>
    <w:p w:rsidR="000A51CA" w:rsidRPr="009F321D" w:rsidRDefault="0074594A" w:rsidP="00241C35">
      <w:pPr>
        <w:spacing w:before="240" w:after="24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sz w:val="24"/>
          <w:szCs w:val="24"/>
          <w:lang w:eastAsia="ru-RU"/>
        </w:rPr>
        <w:t xml:space="preserve">  </w:t>
      </w:r>
      <w:r w:rsidR="003A068E" w:rsidRPr="009F321D">
        <w:rPr>
          <w:rFonts w:ascii="Times New Roman" w:eastAsia="Times New Roman" w:hAnsi="Times New Roman" w:cs="Times New Roman"/>
          <w:color w:val="000000"/>
          <w:sz w:val="24"/>
          <w:szCs w:val="24"/>
          <w:shd w:val="clear" w:color="auto" w:fill="FFFFFF"/>
          <w:lang w:eastAsia="ru-RU"/>
        </w:rPr>
        <w:t>В детском саду воспитывается и обучается 105 детей. Функци</w:t>
      </w:r>
      <w:r w:rsidR="004869C5" w:rsidRPr="009F321D">
        <w:rPr>
          <w:rFonts w:ascii="Times New Roman" w:eastAsia="Times New Roman" w:hAnsi="Times New Roman" w:cs="Times New Roman"/>
          <w:color w:val="000000"/>
          <w:sz w:val="24"/>
          <w:szCs w:val="24"/>
          <w:shd w:val="clear" w:color="auto" w:fill="FFFFFF"/>
          <w:lang w:eastAsia="ru-RU"/>
        </w:rPr>
        <w:t xml:space="preserve">онирует 3 группы (по 25 детей) </w:t>
      </w:r>
      <w:r w:rsidR="003A068E" w:rsidRPr="009F321D">
        <w:rPr>
          <w:rFonts w:ascii="Times New Roman" w:eastAsia="Times New Roman" w:hAnsi="Times New Roman" w:cs="Times New Roman"/>
          <w:color w:val="000000"/>
          <w:sz w:val="24"/>
          <w:szCs w:val="24"/>
          <w:shd w:val="clear" w:color="auto" w:fill="FFFFFF"/>
          <w:lang w:eastAsia="ru-RU"/>
        </w:rPr>
        <w:t>1 группа кратковременного пребывания д</w:t>
      </w:r>
      <w:r w:rsidR="004869C5" w:rsidRPr="009F321D">
        <w:rPr>
          <w:rFonts w:ascii="Times New Roman" w:eastAsia="Times New Roman" w:hAnsi="Times New Roman" w:cs="Times New Roman"/>
          <w:color w:val="000000"/>
          <w:sz w:val="24"/>
          <w:szCs w:val="24"/>
          <w:shd w:val="clear" w:color="auto" w:fill="FFFFFF"/>
          <w:lang w:eastAsia="ru-RU"/>
        </w:rPr>
        <w:t xml:space="preserve">етей </w:t>
      </w:r>
      <w:proofErr w:type="spellStart"/>
      <w:r w:rsidR="004869C5" w:rsidRPr="009F321D">
        <w:rPr>
          <w:rFonts w:ascii="Times New Roman" w:eastAsia="Times New Roman" w:hAnsi="Times New Roman" w:cs="Times New Roman"/>
          <w:color w:val="000000"/>
          <w:sz w:val="24"/>
          <w:szCs w:val="24"/>
          <w:shd w:val="clear" w:color="auto" w:fill="FFFFFF"/>
          <w:lang w:eastAsia="ru-RU"/>
        </w:rPr>
        <w:t>предшкольной</w:t>
      </w:r>
      <w:proofErr w:type="spellEnd"/>
      <w:r w:rsidR="004869C5" w:rsidRPr="009F321D">
        <w:rPr>
          <w:rFonts w:ascii="Times New Roman" w:eastAsia="Times New Roman" w:hAnsi="Times New Roman" w:cs="Times New Roman"/>
          <w:color w:val="000000"/>
          <w:sz w:val="24"/>
          <w:szCs w:val="24"/>
          <w:shd w:val="clear" w:color="auto" w:fill="FFFFFF"/>
          <w:lang w:eastAsia="ru-RU"/>
        </w:rPr>
        <w:t xml:space="preserve"> подготовки (15</w:t>
      </w:r>
      <w:r w:rsidR="003A068E" w:rsidRPr="009F321D">
        <w:rPr>
          <w:rFonts w:ascii="Times New Roman" w:eastAsia="Times New Roman" w:hAnsi="Times New Roman" w:cs="Times New Roman"/>
          <w:color w:val="000000"/>
          <w:sz w:val="24"/>
          <w:szCs w:val="24"/>
          <w:shd w:val="clear" w:color="auto" w:fill="FFFFFF"/>
          <w:lang w:eastAsia="ru-RU"/>
        </w:rPr>
        <w:t xml:space="preserve"> дете</w:t>
      </w:r>
      <w:r w:rsidR="00A33F6B" w:rsidRPr="009F321D">
        <w:rPr>
          <w:rFonts w:ascii="Times New Roman" w:eastAsia="Times New Roman" w:hAnsi="Times New Roman" w:cs="Times New Roman"/>
          <w:color w:val="000000"/>
          <w:sz w:val="24"/>
          <w:szCs w:val="24"/>
          <w:shd w:val="clear" w:color="auto" w:fill="FFFFFF"/>
          <w:lang w:eastAsia="ru-RU"/>
        </w:rPr>
        <w:t>й</w:t>
      </w:r>
      <w:r w:rsidR="004869C5" w:rsidRPr="009F321D">
        <w:rPr>
          <w:rFonts w:ascii="Times New Roman" w:eastAsia="Times New Roman" w:hAnsi="Times New Roman" w:cs="Times New Roman"/>
          <w:color w:val="000000"/>
          <w:sz w:val="24"/>
          <w:szCs w:val="24"/>
          <w:shd w:val="clear" w:color="auto" w:fill="FFFFFF"/>
          <w:lang w:eastAsia="ru-RU"/>
        </w:rPr>
        <w:t xml:space="preserve">) </w:t>
      </w:r>
      <w:r w:rsidR="003A068E" w:rsidRPr="009F321D">
        <w:rPr>
          <w:rFonts w:ascii="Times New Roman" w:eastAsia="Times New Roman" w:hAnsi="Times New Roman" w:cs="Times New Roman"/>
          <w:color w:val="000000"/>
          <w:sz w:val="24"/>
          <w:szCs w:val="24"/>
          <w:shd w:val="clear" w:color="auto" w:fill="FFFFFF"/>
          <w:lang w:eastAsia="ru-RU"/>
        </w:rPr>
        <w:t xml:space="preserve">и 1 дополнительная группа в </w:t>
      </w:r>
      <w:proofErr w:type="spellStart"/>
      <w:r w:rsidR="003A068E" w:rsidRPr="009F321D">
        <w:rPr>
          <w:rFonts w:ascii="Times New Roman" w:eastAsia="Times New Roman" w:hAnsi="Times New Roman" w:cs="Times New Roman"/>
          <w:color w:val="000000"/>
          <w:sz w:val="24"/>
          <w:szCs w:val="24"/>
          <w:shd w:val="clear" w:color="auto" w:fill="FFFFFF"/>
          <w:lang w:eastAsia="ru-RU"/>
        </w:rPr>
        <w:t>частно</w:t>
      </w:r>
      <w:proofErr w:type="spellEnd"/>
      <w:r w:rsidR="003A068E" w:rsidRPr="009F321D">
        <w:rPr>
          <w:rFonts w:ascii="Times New Roman" w:eastAsia="Times New Roman" w:hAnsi="Times New Roman" w:cs="Times New Roman"/>
          <w:color w:val="000000"/>
          <w:sz w:val="24"/>
          <w:szCs w:val="24"/>
          <w:shd w:val="clear" w:color="auto" w:fill="FFFFFF"/>
          <w:lang w:eastAsia="ru-RU"/>
        </w:rPr>
        <w:t>-государств</w:t>
      </w:r>
      <w:r w:rsidR="00A33F6B" w:rsidRPr="009F321D">
        <w:rPr>
          <w:rFonts w:ascii="Times New Roman" w:eastAsia="Times New Roman" w:hAnsi="Times New Roman" w:cs="Times New Roman"/>
          <w:color w:val="000000"/>
          <w:sz w:val="24"/>
          <w:szCs w:val="24"/>
          <w:shd w:val="clear" w:color="auto" w:fill="FFFFFF"/>
          <w:lang w:eastAsia="ru-RU"/>
        </w:rPr>
        <w:t>енном партнерстве с ИП (15детей</w:t>
      </w:r>
      <w:r w:rsidR="003A068E"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3A068E" w:rsidRPr="009F321D">
        <w:rPr>
          <w:rFonts w:ascii="Times New Roman" w:eastAsia="Times New Roman" w:hAnsi="Times New Roman" w:cs="Times New Roman"/>
          <w:color w:val="000000"/>
          <w:sz w:val="24"/>
          <w:szCs w:val="24"/>
          <w:shd w:val="clear" w:color="auto" w:fill="FFFFFF"/>
          <w:lang w:eastAsia="ru-RU"/>
        </w:rPr>
        <w:t>Воспитательно</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-образовательная работа ведется  по программе «Развитие+» </w:t>
      </w:r>
      <w:proofErr w:type="spellStart"/>
      <w:r w:rsidR="003A068E" w:rsidRPr="009F321D">
        <w:rPr>
          <w:rFonts w:ascii="Times New Roman" w:eastAsia="Times New Roman" w:hAnsi="Times New Roman" w:cs="Times New Roman"/>
          <w:color w:val="000000"/>
          <w:sz w:val="24"/>
          <w:szCs w:val="24"/>
          <w:shd w:val="clear" w:color="auto" w:fill="FFFFFF"/>
          <w:lang w:eastAsia="ru-RU"/>
        </w:rPr>
        <w:t>Л.А.Венгера</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и </w:t>
      </w:r>
      <w:proofErr w:type="spellStart"/>
      <w:r w:rsidR="003A068E" w:rsidRPr="009F321D">
        <w:rPr>
          <w:rFonts w:ascii="Times New Roman" w:eastAsia="Times New Roman" w:hAnsi="Times New Roman" w:cs="Times New Roman"/>
          <w:color w:val="000000"/>
          <w:sz w:val="24"/>
          <w:szCs w:val="24"/>
          <w:shd w:val="clear" w:color="auto" w:fill="FFFFFF"/>
          <w:lang w:eastAsia="ru-RU"/>
        </w:rPr>
        <w:t>предшкольной</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подготовки по программе  «От рождения до школы» Н.Е. </w:t>
      </w:r>
      <w:proofErr w:type="spellStart"/>
      <w:r w:rsidR="003A068E" w:rsidRPr="009F321D">
        <w:rPr>
          <w:rFonts w:ascii="Times New Roman" w:eastAsia="Times New Roman" w:hAnsi="Times New Roman" w:cs="Times New Roman"/>
          <w:color w:val="000000"/>
          <w:sz w:val="24"/>
          <w:szCs w:val="24"/>
          <w:shd w:val="clear" w:color="auto" w:fill="FFFFFF"/>
          <w:lang w:eastAsia="ru-RU"/>
        </w:rPr>
        <w:t>Вераксы</w:t>
      </w:r>
      <w:proofErr w:type="spellEnd"/>
      <w:r w:rsidR="003A068E" w:rsidRPr="009F321D">
        <w:rPr>
          <w:rFonts w:ascii="Times New Roman" w:eastAsia="Times New Roman" w:hAnsi="Times New Roman" w:cs="Times New Roman"/>
          <w:color w:val="000000"/>
          <w:sz w:val="24"/>
          <w:szCs w:val="24"/>
          <w:shd w:val="clear" w:color="auto" w:fill="FFFFFF"/>
          <w:lang w:eastAsia="ru-RU"/>
        </w:rPr>
        <w:t>. Данные программы реализуются с учетом возрастных и физиологических особенностей детей и адаптированы к местным климатическим условиям. МДОУ «</w:t>
      </w:r>
      <w:proofErr w:type="spellStart"/>
      <w:r w:rsidR="003A068E" w:rsidRPr="009F321D">
        <w:rPr>
          <w:rFonts w:ascii="Times New Roman" w:eastAsia="Times New Roman" w:hAnsi="Times New Roman" w:cs="Times New Roman"/>
          <w:color w:val="000000"/>
          <w:sz w:val="24"/>
          <w:szCs w:val="24"/>
          <w:shd w:val="clear" w:color="auto" w:fill="FFFFFF"/>
          <w:lang w:eastAsia="ru-RU"/>
        </w:rPr>
        <w:t>Номин</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работает в инновационном, развивающем режиме. </w:t>
      </w:r>
      <w:proofErr w:type="spellStart"/>
      <w:r w:rsidR="003A068E" w:rsidRPr="009F321D">
        <w:rPr>
          <w:rFonts w:ascii="Times New Roman" w:eastAsia="Times New Roman" w:hAnsi="Times New Roman" w:cs="Times New Roman"/>
          <w:color w:val="000000"/>
          <w:sz w:val="24"/>
          <w:szCs w:val="24"/>
          <w:shd w:val="clear" w:color="auto" w:fill="FFFFFF"/>
          <w:lang w:eastAsia="ru-RU"/>
        </w:rPr>
        <w:t>Воспитательно</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-образовательная работа строится в соответствии с годовыми задачами. В нашем детском саду отработана система взаимосвязи и интеграции </w:t>
      </w:r>
      <w:proofErr w:type="spellStart"/>
      <w:r w:rsidR="003A068E" w:rsidRPr="009F321D">
        <w:rPr>
          <w:rFonts w:ascii="Times New Roman" w:eastAsia="Times New Roman" w:hAnsi="Times New Roman" w:cs="Times New Roman"/>
          <w:color w:val="000000"/>
          <w:sz w:val="24"/>
          <w:szCs w:val="24"/>
          <w:shd w:val="clear" w:color="auto" w:fill="FFFFFF"/>
          <w:lang w:eastAsia="ru-RU"/>
        </w:rPr>
        <w:t>воспитательно</w:t>
      </w:r>
      <w:proofErr w:type="spellEnd"/>
      <w:r w:rsidR="003A068E" w:rsidRPr="009F321D">
        <w:rPr>
          <w:rFonts w:ascii="Times New Roman" w:eastAsia="Times New Roman" w:hAnsi="Times New Roman" w:cs="Times New Roman"/>
          <w:color w:val="000000"/>
          <w:sz w:val="24"/>
          <w:szCs w:val="24"/>
          <w:shd w:val="clear" w:color="auto" w:fill="FFFFFF"/>
          <w:lang w:eastAsia="ru-RU"/>
        </w:rPr>
        <w:t>-образовательной, коррекционной и лечебно-оздоровительной работы.</w:t>
      </w:r>
      <w:r w:rsidR="000A51CA" w:rsidRPr="009F321D">
        <w:rPr>
          <w:rFonts w:ascii="Times New Roman" w:eastAsia="Times New Roman" w:hAnsi="Times New Roman" w:cs="Times New Roman"/>
          <w:color w:val="000000"/>
          <w:sz w:val="24"/>
          <w:szCs w:val="24"/>
          <w:shd w:val="clear" w:color="auto" w:fill="FFFFFF"/>
          <w:lang w:eastAsia="ru-RU"/>
        </w:rPr>
        <w:t xml:space="preserve"> </w:t>
      </w:r>
      <w:r w:rsidR="003A068E" w:rsidRPr="009F321D">
        <w:rPr>
          <w:rFonts w:ascii="Times New Roman" w:eastAsia="Times New Roman" w:hAnsi="Times New Roman" w:cs="Times New Roman"/>
          <w:color w:val="000000"/>
          <w:sz w:val="24"/>
          <w:szCs w:val="24"/>
          <w:shd w:val="clear" w:color="auto" w:fill="FFFFFF"/>
          <w:lang w:eastAsia="ru-RU"/>
        </w:rPr>
        <w:t>Система дополнительного образования представлена кружками и студиями.</w:t>
      </w:r>
      <w:r w:rsidR="00794A19" w:rsidRPr="009F321D">
        <w:rPr>
          <w:rFonts w:ascii="Times New Roman" w:eastAsia="Times New Roman" w:hAnsi="Times New Roman" w:cs="Times New Roman"/>
          <w:color w:val="000000"/>
          <w:sz w:val="24"/>
          <w:szCs w:val="24"/>
          <w:shd w:val="clear" w:color="auto" w:fill="FFFFFF"/>
          <w:lang w:eastAsia="ru-RU"/>
        </w:rPr>
        <w:t xml:space="preserve"> </w:t>
      </w:r>
      <w:r w:rsidR="000A51CA" w:rsidRPr="009F321D">
        <w:rPr>
          <w:rFonts w:ascii="Times New Roman" w:eastAsia="Times New Roman" w:hAnsi="Times New Roman" w:cs="Times New Roman"/>
          <w:color w:val="000000"/>
          <w:sz w:val="24"/>
          <w:szCs w:val="24"/>
          <w:lang w:eastAsia="ru-RU"/>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образовательной деятельности.</w:t>
      </w:r>
    </w:p>
    <w:p w:rsidR="000A51CA" w:rsidRPr="009F321D" w:rsidRDefault="000A51CA" w:rsidP="00241C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Основные задачи в области повышения качества дошкольного образования:</w:t>
      </w:r>
    </w:p>
    <w:p w:rsidR="000A51CA" w:rsidRPr="009F321D" w:rsidRDefault="000A51CA" w:rsidP="00241C35">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Реализация основных направлений развития ребенка; физического, познавательного, речевого, социально-личностного и художественно-эстетического;</w:t>
      </w:r>
    </w:p>
    <w:p w:rsidR="000A51CA" w:rsidRPr="009F321D" w:rsidRDefault="000A51CA" w:rsidP="00241C35">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Развитие условий для самодеятельной игры, являющейся ведущей деятельностью в дошкольном возрасте;</w:t>
      </w:r>
    </w:p>
    <w:p w:rsidR="000A51CA" w:rsidRPr="009F321D" w:rsidRDefault="000A51CA" w:rsidP="00241C35">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Внедрение в образовательную практику современных информационных и коммуникационных технологий;</w:t>
      </w:r>
    </w:p>
    <w:p w:rsidR="000A51CA" w:rsidRPr="009F321D" w:rsidRDefault="000A51CA" w:rsidP="00241C35">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Реализация современных подходов в организации предметно развивающей среды.</w:t>
      </w:r>
    </w:p>
    <w:p w:rsidR="000A51CA" w:rsidRPr="009F321D" w:rsidRDefault="000A51CA" w:rsidP="00241C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      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w:t>
      </w:r>
    </w:p>
    <w:p w:rsidR="008626A7" w:rsidRPr="009F321D" w:rsidRDefault="003A068E" w:rsidP="008626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Учебный план и сетка занятий во всех группах составлены в соответствии с Законом Российской Федерации от 29.12.2012г. № 273 ФЗ</w:t>
      </w:r>
      <w:r w:rsidR="00A54DE8" w:rsidRPr="009F321D">
        <w:rPr>
          <w:rFonts w:ascii="Times New Roman" w:eastAsia="Times New Roman" w:hAnsi="Times New Roman" w:cs="Times New Roman"/>
          <w:color w:val="000000"/>
          <w:sz w:val="24"/>
          <w:szCs w:val="24"/>
          <w:shd w:val="clear" w:color="auto" w:fill="FFFFFF"/>
          <w:lang w:eastAsia="ru-RU"/>
        </w:rPr>
        <w:t>,</w:t>
      </w:r>
      <w:r w:rsidR="000A51CA" w:rsidRPr="009F321D">
        <w:rPr>
          <w:rFonts w:ascii="Times New Roman" w:eastAsia="Times New Roman" w:hAnsi="Times New Roman" w:cs="Times New Roman"/>
          <w:color w:val="000000"/>
          <w:sz w:val="24"/>
          <w:szCs w:val="24"/>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с требованиями СанПиН</w:t>
      </w:r>
      <w:r w:rsidRPr="009F321D">
        <w:rPr>
          <w:rFonts w:ascii="Times New Roman" w:eastAsia="Times New Roman" w:hAnsi="Times New Roman" w:cs="Times New Roman"/>
          <w:color w:val="000000"/>
          <w:sz w:val="24"/>
          <w:szCs w:val="24"/>
          <w:lang w:eastAsia="ru-RU"/>
        </w:rPr>
        <w:t> </w:t>
      </w:r>
      <w:r w:rsidRPr="009F321D">
        <w:rPr>
          <w:rFonts w:ascii="Times New Roman" w:eastAsia="Times New Roman" w:hAnsi="Times New Roman" w:cs="Times New Roman"/>
          <w:sz w:val="24"/>
          <w:szCs w:val="24"/>
          <w:lang w:eastAsia="ru-RU"/>
        </w:rPr>
        <w:t>2.4.3049-13</w:t>
      </w:r>
      <w:r w:rsidRPr="009F321D">
        <w:rPr>
          <w:rFonts w:ascii="Times New Roman" w:eastAsia="Times New Roman" w:hAnsi="Times New Roman" w:cs="Times New Roman"/>
          <w:color w:val="000000"/>
          <w:sz w:val="24"/>
          <w:szCs w:val="24"/>
          <w:lang w:eastAsia="ru-RU"/>
        </w:rPr>
        <w:t> </w:t>
      </w:r>
      <w:r w:rsidRPr="009F321D">
        <w:rPr>
          <w:rFonts w:ascii="Times New Roman" w:eastAsia="Times New Roman" w:hAnsi="Times New Roman" w:cs="Times New Roman"/>
          <w:color w:val="000000"/>
          <w:sz w:val="24"/>
          <w:szCs w:val="24"/>
          <w:shd w:val="clear" w:color="auto" w:fill="FFFFFF"/>
          <w:lang w:eastAsia="ru-RU"/>
        </w:rPr>
        <w:t xml:space="preserve">с учетом положения  обязательной </w:t>
      </w:r>
      <w:proofErr w:type="spellStart"/>
      <w:r w:rsidRPr="009F321D">
        <w:rPr>
          <w:rFonts w:ascii="Times New Roman" w:eastAsia="Times New Roman" w:hAnsi="Times New Roman" w:cs="Times New Roman"/>
          <w:color w:val="000000"/>
          <w:sz w:val="24"/>
          <w:szCs w:val="24"/>
          <w:shd w:val="clear" w:color="auto" w:fill="FFFFFF"/>
          <w:lang w:eastAsia="ru-RU"/>
        </w:rPr>
        <w:t>предшкольной</w:t>
      </w:r>
      <w:proofErr w:type="spellEnd"/>
      <w:r w:rsidRPr="009F321D">
        <w:rPr>
          <w:rFonts w:ascii="Times New Roman" w:eastAsia="Times New Roman" w:hAnsi="Times New Roman" w:cs="Times New Roman"/>
          <w:color w:val="000000"/>
          <w:sz w:val="24"/>
          <w:szCs w:val="24"/>
          <w:shd w:val="clear" w:color="auto" w:fill="FFFFFF"/>
          <w:lang w:eastAsia="ru-RU"/>
        </w:rPr>
        <w:t xml:space="preserve"> подготовки детей старшего дошкольного возраста. Творческ</w:t>
      </w:r>
      <w:r w:rsidR="004869C5" w:rsidRPr="009F321D">
        <w:rPr>
          <w:rFonts w:ascii="Times New Roman" w:eastAsia="Times New Roman" w:hAnsi="Times New Roman" w:cs="Times New Roman"/>
          <w:color w:val="000000"/>
          <w:sz w:val="24"/>
          <w:szCs w:val="24"/>
          <w:shd w:val="clear" w:color="auto" w:fill="FFFFFF"/>
          <w:lang w:eastAsia="ru-RU"/>
        </w:rPr>
        <w:t xml:space="preserve">ой группой педагогов  разработана </w:t>
      </w:r>
      <w:r w:rsidRPr="009F321D">
        <w:rPr>
          <w:rFonts w:ascii="Times New Roman" w:eastAsia="Times New Roman" w:hAnsi="Times New Roman" w:cs="Times New Roman"/>
          <w:color w:val="000000"/>
          <w:sz w:val="24"/>
          <w:szCs w:val="24"/>
          <w:shd w:val="clear" w:color="auto" w:fill="FFFFFF"/>
          <w:lang w:eastAsia="ru-RU"/>
        </w:rPr>
        <w:t xml:space="preserve"> основная общеобразовательная  программа в соответствии с  ФГОС ДО. Учебный план сопоставлен с примерной общеобразовательной программой воспитания и обучения. Является документом, регулирующим деятельность педагогического коллектива.</w:t>
      </w:r>
    </w:p>
    <w:p w:rsidR="008626A7" w:rsidRPr="009F321D" w:rsidRDefault="003A068E" w:rsidP="008626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С 2009 года наш детский сад является муниципальной экспериментальной площадкой по теме «Креативное мышление как показатель компетентности дошкольника». Цель эксперимента - ориентированное на воспитание интеллектуальной элиты, способной играть роль системообразующего фактора в социально- экономическом развитии.</w:t>
      </w:r>
    </w:p>
    <w:p w:rsidR="008626A7" w:rsidRPr="009F321D" w:rsidRDefault="0016186C" w:rsidP="008626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Внедряются инновационные технологии: «Курс развития творческого мышления» Ю.Б. </w:t>
      </w:r>
      <w:proofErr w:type="spellStart"/>
      <w:r w:rsidRPr="009F321D">
        <w:rPr>
          <w:rFonts w:ascii="Times New Roman" w:eastAsia="Times New Roman" w:hAnsi="Times New Roman" w:cs="Times New Roman"/>
          <w:color w:val="000000"/>
          <w:sz w:val="24"/>
          <w:szCs w:val="24"/>
          <w:shd w:val="clear" w:color="auto" w:fill="FFFFFF"/>
          <w:lang w:eastAsia="ru-RU"/>
        </w:rPr>
        <w:t>Гатанова</w:t>
      </w:r>
      <w:proofErr w:type="spellEnd"/>
      <w:r w:rsidRPr="009F321D">
        <w:rPr>
          <w:rFonts w:ascii="Times New Roman" w:eastAsia="Times New Roman" w:hAnsi="Times New Roman" w:cs="Times New Roman"/>
          <w:color w:val="000000"/>
          <w:sz w:val="24"/>
          <w:szCs w:val="24"/>
          <w:shd w:val="clear" w:color="auto" w:fill="FFFFFF"/>
          <w:lang w:eastAsia="ru-RU"/>
        </w:rPr>
        <w:t xml:space="preserve">, технология ТРИЗ Г.С. </w:t>
      </w:r>
      <w:proofErr w:type="spellStart"/>
      <w:r w:rsidRPr="009F321D">
        <w:rPr>
          <w:rFonts w:ascii="Times New Roman" w:eastAsia="Times New Roman" w:hAnsi="Times New Roman" w:cs="Times New Roman"/>
          <w:color w:val="000000"/>
          <w:sz w:val="24"/>
          <w:szCs w:val="24"/>
          <w:shd w:val="clear" w:color="auto" w:fill="FFFFFF"/>
          <w:lang w:eastAsia="ru-RU"/>
        </w:rPr>
        <w:t>Альтшуллер</w:t>
      </w:r>
      <w:proofErr w:type="spellEnd"/>
      <w:r w:rsidRPr="009F321D">
        <w:rPr>
          <w:rFonts w:ascii="Times New Roman" w:eastAsia="Times New Roman" w:hAnsi="Times New Roman" w:cs="Times New Roman"/>
          <w:color w:val="000000"/>
          <w:sz w:val="24"/>
          <w:szCs w:val="24"/>
          <w:shd w:val="clear" w:color="auto" w:fill="FFFFFF"/>
          <w:lang w:eastAsia="ru-RU"/>
        </w:rPr>
        <w:t>  (теория решения изобретательских задач), РТВ (развития творческого воображения), Хоменко (общая теория сильного мышления).</w:t>
      </w:r>
    </w:p>
    <w:p w:rsidR="008626A7" w:rsidRPr="009F321D" w:rsidRDefault="0016186C" w:rsidP="008626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 качестве мероприятий по реализации основных направлений эксперимента планируется система научно-методической помощи педагогам и поддержки их в </w:t>
      </w:r>
      <w:r w:rsidRPr="009F321D">
        <w:rPr>
          <w:rFonts w:ascii="Times New Roman" w:eastAsia="Times New Roman" w:hAnsi="Times New Roman" w:cs="Times New Roman"/>
          <w:color w:val="000000"/>
          <w:sz w:val="24"/>
          <w:szCs w:val="24"/>
          <w:shd w:val="clear" w:color="auto" w:fill="FFFFFF"/>
          <w:lang w:eastAsia="ru-RU"/>
        </w:rPr>
        <w:lastRenderedPageBreak/>
        <w:t>инновационной деятельности ДОУ создаем отдельные структуры, такие как творческие группы педагогов, по основным направлениям детского развития. Также очень эффективно в педагогической практике зарекомендовали себя методические объединения, школы педагогического мастерства, сетевое взаимодействие с другими дошкольными учреждениями региона</w:t>
      </w:r>
    </w:p>
    <w:p w:rsidR="008626A7" w:rsidRPr="009F321D" w:rsidRDefault="001F251D" w:rsidP="008626A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А также ожидаемыми результатами нашей экспериментальной работы является рост профессиональной и методической компетентности педагогов, погружение их в инновационную деятельность.</w:t>
      </w:r>
    </w:p>
    <w:p w:rsidR="00C94FEE" w:rsidRPr="009F321D" w:rsidRDefault="003D0CCE" w:rsidP="00C94F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С февраля</w:t>
      </w:r>
      <w:r w:rsidR="008626A7"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 xml:space="preserve">2015 года стартовал в нашем детском саду  инновационный проект </w:t>
      </w:r>
      <w:r w:rsidRPr="009F321D">
        <w:rPr>
          <w:rFonts w:ascii="Times New Roman" w:hAnsi="Times New Roman" w:cs="Times New Roman"/>
          <w:color w:val="000000"/>
          <w:sz w:val="24"/>
          <w:szCs w:val="24"/>
        </w:rPr>
        <w:t>«</w:t>
      </w:r>
      <w:proofErr w:type="spellStart"/>
      <w:r w:rsidRPr="009F321D">
        <w:rPr>
          <w:rFonts w:ascii="Times New Roman" w:hAnsi="Times New Roman" w:cs="Times New Roman"/>
          <w:color w:val="000000"/>
          <w:sz w:val="24"/>
          <w:szCs w:val="24"/>
        </w:rPr>
        <w:t>Key</w:t>
      </w:r>
      <w:proofErr w:type="spellEnd"/>
      <w:r w:rsidRPr="009F321D">
        <w:rPr>
          <w:rFonts w:ascii="Times New Roman" w:hAnsi="Times New Roman" w:cs="Times New Roman"/>
          <w:color w:val="000000"/>
          <w:sz w:val="24"/>
          <w:szCs w:val="24"/>
        </w:rPr>
        <w:t xml:space="preserve"> </w:t>
      </w:r>
      <w:proofErr w:type="spellStart"/>
      <w:r w:rsidRPr="009F321D">
        <w:rPr>
          <w:rFonts w:ascii="Times New Roman" w:hAnsi="Times New Roman" w:cs="Times New Roman"/>
          <w:color w:val="000000"/>
          <w:sz w:val="24"/>
          <w:szCs w:val="24"/>
        </w:rPr>
        <w:t>to</w:t>
      </w:r>
      <w:proofErr w:type="spellEnd"/>
      <w:r w:rsidRPr="009F321D">
        <w:rPr>
          <w:rFonts w:ascii="Times New Roman" w:hAnsi="Times New Roman" w:cs="Times New Roman"/>
          <w:color w:val="000000"/>
          <w:sz w:val="24"/>
          <w:szCs w:val="24"/>
        </w:rPr>
        <w:t xml:space="preserve"> </w:t>
      </w:r>
      <w:proofErr w:type="spellStart"/>
      <w:r w:rsidRPr="009F321D">
        <w:rPr>
          <w:rFonts w:ascii="Times New Roman" w:hAnsi="Times New Roman" w:cs="Times New Roman"/>
          <w:color w:val="000000"/>
          <w:sz w:val="24"/>
          <w:szCs w:val="24"/>
        </w:rPr>
        <w:t>learning</w:t>
      </w:r>
      <w:proofErr w:type="spellEnd"/>
      <w:r w:rsidRPr="009F321D">
        <w:rPr>
          <w:rFonts w:ascii="Times New Roman" w:hAnsi="Times New Roman" w:cs="Times New Roman"/>
          <w:color w:val="000000"/>
          <w:sz w:val="24"/>
          <w:szCs w:val="24"/>
        </w:rPr>
        <w:t>», как новая технология развития дошкольника»</w:t>
      </w:r>
      <w:r w:rsidRPr="009F321D">
        <w:rPr>
          <w:rFonts w:ascii="Times New Roman" w:hAnsi="Times New Roman" w:cs="Times New Roman"/>
          <w:sz w:val="24"/>
          <w:szCs w:val="24"/>
        </w:rPr>
        <w:t xml:space="preserve"> акцентирована  в работе Александр Григорьевич </w:t>
      </w:r>
      <w:proofErr w:type="spellStart"/>
      <w:r w:rsidRPr="009F321D">
        <w:rPr>
          <w:rFonts w:ascii="Times New Roman" w:hAnsi="Times New Roman" w:cs="Times New Roman"/>
          <w:sz w:val="24"/>
          <w:szCs w:val="24"/>
        </w:rPr>
        <w:t>Асмолова</w:t>
      </w:r>
      <w:proofErr w:type="spellEnd"/>
      <w:r w:rsidRPr="009F321D">
        <w:rPr>
          <w:rFonts w:ascii="Times New Roman" w:hAnsi="Times New Roman" w:cs="Times New Roman"/>
          <w:sz w:val="24"/>
          <w:szCs w:val="24"/>
        </w:rPr>
        <w:t xml:space="preserve">  как   основной миссии ФГОС дошкольного образования: становление и развитие личности ребенка. В качестве приоритетной задачи стандарт ставит следующую: "Не столько научить ребенка читать и писать, сколько "приохотить" его к учебе на протяжении всей жизни. Федеральный государственный стандарт дошкольного образования ставит сложные задачи: как поддержать инициативу и интерес маленьких детей, как, не превращая детский сад в школу, дать им хороший старт, развить способности настолько, чтобы дети с радостью бежали на занятия и не хотели с них уходить. С другой стороны педагоги , включившиеся в Федеральный государственный стандарт в совершенстве не владеют новыми технологиями развития , поэтому стоит задача «научиться </w:t>
      </w:r>
      <w:proofErr w:type="spellStart"/>
      <w:r w:rsidRPr="009F321D">
        <w:rPr>
          <w:rFonts w:ascii="Times New Roman" w:hAnsi="Times New Roman" w:cs="Times New Roman"/>
          <w:sz w:val="24"/>
          <w:szCs w:val="24"/>
        </w:rPr>
        <w:t>этому».Погружение</w:t>
      </w:r>
      <w:proofErr w:type="spellEnd"/>
      <w:r w:rsidRPr="009F321D">
        <w:rPr>
          <w:rFonts w:ascii="Times New Roman" w:hAnsi="Times New Roman" w:cs="Times New Roman"/>
          <w:sz w:val="24"/>
          <w:szCs w:val="24"/>
        </w:rPr>
        <w:t xml:space="preserve"> в инновационную технологию «</w:t>
      </w:r>
      <w:proofErr w:type="spellStart"/>
      <w:r w:rsidRPr="009F321D">
        <w:rPr>
          <w:rFonts w:ascii="Times New Roman" w:hAnsi="Times New Roman" w:cs="Times New Roman"/>
          <w:sz w:val="24"/>
          <w:szCs w:val="24"/>
        </w:rPr>
        <w:t>Key</w:t>
      </w:r>
      <w:proofErr w:type="spellEnd"/>
      <w:r w:rsidRPr="009F321D">
        <w:rPr>
          <w:rFonts w:ascii="Times New Roman" w:hAnsi="Times New Roman" w:cs="Times New Roman"/>
          <w:sz w:val="24"/>
          <w:szCs w:val="24"/>
        </w:rPr>
        <w:t xml:space="preserve"> </w:t>
      </w:r>
      <w:proofErr w:type="spellStart"/>
      <w:r w:rsidRPr="009F321D">
        <w:rPr>
          <w:rFonts w:ascii="Times New Roman" w:hAnsi="Times New Roman" w:cs="Times New Roman"/>
          <w:sz w:val="24"/>
          <w:szCs w:val="24"/>
        </w:rPr>
        <w:t>to</w:t>
      </w:r>
      <w:proofErr w:type="spellEnd"/>
      <w:r w:rsidRPr="009F321D">
        <w:rPr>
          <w:rFonts w:ascii="Times New Roman" w:hAnsi="Times New Roman" w:cs="Times New Roman"/>
          <w:sz w:val="24"/>
          <w:szCs w:val="24"/>
        </w:rPr>
        <w:t xml:space="preserve"> </w:t>
      </w:r>
      <w:proofErr w:type="spellStart"/>
      <w:r w:rsidRPr="009F321D">
        <w:rPr>
          <w:rFonts w:ascii="Times New Roman" w:hAnsi="Times New Roman" w:cs="Times New Roman"/>
          <w:sz w:val="24"/>
          <w:szCs w:val="24"/>
        </w:rPr>
        <w:t>Learning</w:t>
      </w:r>
      <w:proofErr w:type="spellEnd"/>
      <w:r w:rsidRPr="009F321D">
        <w:rPr>
          <w:rFonts w:ascii="Times New Roman" w:hAnsi="Times New Roman" w:cs="Times New Roman"/>
          <w:sz w:val="24"/>
          <w:szCs w:val="24"/>
        </w:rPr>
        <w:t xml:space="preserve"> « отвечает на эти вопросы. В ней есть все разделы, которые диктует ФГОС ДО.</w:t>
      </w:r>
      <w:r w:rsidR="00C94FEE" w:rsidRPr="009F321D">
        <w:rPr>
          <w:rFonts w:ascii="Times New Roman" w:hAnsi="Times New Roman" w:cs="Times New Roman"/>
          <w:sz w:val="24"/>
          <w:szCs w:val="24"/>
        </w:rPr>
        <w:t xml:space="preserve"> </w:t>
      </w:r>
      <w:r w:rsidRPr="009F321D">
        <w:rPr>
          <w:rFonts w:ascii="Times New Roman" w:hAnsi="Times New Roman" w:cs="Times New Roman"/>
          <w:sz w:val="24"/>
          <w:szCs w:val="24"/>
        </w:rPr>
        <w:t xml:space="preserve">Обучение иностранному языку в рамках реализации ФГОС ДО должно проводится на основе инновационных технологий обеспечения разностороннего развития детей.  В том числе это затрагивает речевое развитие и развитие лингвистических способностей за счет обеспечения </w:t>
      </w:r>
      <w:proofErr w:type="spellStart"/>
      <w:r w:rsidRPr="009F321D">
        <w:rPr>
          <w:rFonts w:ascii="Times New Roman" w:hAnsi="Times New Roman" w:cs="Times New Roman"/>
          <w:sz w:val="24"/>
          <w:szCs w:val="24"/>
        </w:rPr>
        <w:t>билингвальной</w:t>
      </w:r>
      <w:proofErr w:type="spellEnd"/>
      <w:r w:rsidRPr="009F321D">
        <w:rPr>
          <w:rFonts w:ascii="Times New Roman" w:hAnsi="Times New Roman" w:cs="Times New Roman"/>
          <w:sz w:val="24"/>
          <w:szCs w:val="24"/>
        </w:rPr>
        <w:t xml:space="preserve"> (русский и английский языки) или </w:t>
      </w:r>
      <w:proofErr w:type="spellStart"/>
      <w:r w:rsidRPr="009F321D">
        <w:rPr>
          <w:rFonts w:ascii="Times New Roman" w:hAnsi="Times New Roman" w:cs="Times New Roman"/>
          <w:sz w:val="24"/>
          <w:szCs w:val="24"/>
        </w:rPr>
        <w:t>трилингвальной</w:t>
      </w:r>
      <w:proofErr w:type="spellEnd"/>
      <w:r w:rsidRPr="009F321D">
        <w:rPr>
          <w:rFonts w:ascii="Times New Roman" w:hAnsi="Times New Roman" w:cs="Times New Roman"/>
          <w:sz w:val="24"/>
          <w:szCs w:val="24"/>
        </w:rPr>
        <w:t xml:space="preserve"> (национальный, русский и английский языки) технологии.</w:t>
      </w:r>
    </w:p>
    <w:p w:rsidR="00C94FEE" w:rsidRPr="009F321D" w:rsidRDefault="003A068E" w:rsidP="00C94F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 2014 году детскому саду </w:t>
      </w:r>
      <w:r w:rsidR="003B6B6C" w:rsidRPr="009F321D">
        <w:rPr>
          <w:rFonts w:ascii="Times New Roman" w:eastAsia="Times New Roman" w:hAnsi="Times New Roman" w:cs="Times New Roman"/>
          <w:color w:val="000000"/>
          <w:sz w:val="24"/>
          <w:szCs w:val="24"/>
          <w:shd w:val="clear" w:color="auto" w:fill="FFFFFF"/>
          <w:lang w:eastAsia="ru-RU"/>
        </w:rPr>
        <w:t xml:space="preserve">был </w:t>
      </w:r>
      <w:r w:rsidRPr="009F321D">
        <w:rPr>
          <w:rFonts w:ascii="Times New Roman" w:eastAsia="Times New Roman" w:hAnsi="Times New Roman" w:cs="Times New Roman"/>
          <w:color w:val="000000"/>
          <w:sz w:val="24"/>
          <w:szCs w:val="24"/>
          <w:shd w:val="clear" w:color="auto" w:fill="FFFFFF"/>
          <w:lang w:eastAsia="ru-RU"/>
        </w:rPr>
        <w:t>присвоен статус региональной базовой опорной площадки</w:t>
      </w:r>
      <w:r w:rsidRPr="009F321D">
        <w:rPr>
          <w:rFonts w:ascii="Times New Roman" w:eastAsia="Times New Roman" w:hAnsi="Times New Roman" w:cs="Times New Roman"/>
          <w:color w:val="000000"/>
          <w:sz w:val="24"/>
          <w:szCs w:val="24"/>
          <w:lang w:eastAsia="ru-RU"/>
        </w:rPr>
        <w:t> </w:t>
      </w:r>
      <w:r w:rsidRPr="009F321D">
        <w:rPr>
          <w:rFonts w:ascii="Times New Roman" w:eastAsia="Times New Roman" w:hAnsi="Times New Roman" w:cs="Times New Roman"/>
          <w:sz w:val="24"/>
          <w:szCs w:val="24"/>
          <w:lang w:eastAsia="ru-RU"/>
        </w:rPr>
        <w:t>по программе</w:t>
      </w:r>
      <w:r w:rsidR="003B6B6C"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sz w:val="24"/>
          <w:szCs w:val="24"/>
          <w:lang w:eastAsia="ru-RU"/>
        </w:rPr>
        <w:t>«Проектирование и реализация механизмов государственно-общественного управления, обеспечивающих эффективное развитие дошкольной образовательной организации как открытой социальной системы» по реализации мероприятий  ФЦПРО на 2011-2015 годы.</w:t>
      </w:r>
      <w:r w:rsidR="003B6B6C" w:rsidRPr="009F321D">
        <w:rPr>
          <w:rFonts w:ascii="Times New Roman" w:eastAsia="Times New Roman" w:hAnsi="Times New Roman" w:cs="Times New Roman"/>
          <w:sz w:val="24"/>
          <w:szCs w:val="24"/>
          <w:lang w:eastAsia="ru-RU"/>
        </w:rPr>
        <w:t xml:space="preserve"> Коллектив с большим вдохновением отработал работу базовой опорной площадки, где на региональном уровне было охвачено 117 стажеров и на межрегиональном 128 стажеров. Всего 245 стажеров.</w:t>
      </w:r>
    </w:p>
    <w:p w:rsidR="00794A19" w:rsidRPr="009F321D" w:rsidRDefault="003B6B6C" w:rsidP="00C94FEE">
      <w:pPr>
        <w:shd w:val="clear" w:color="auto" w:fill="FFFFFF"/>
        <w:spacing w:after="0" w:line="240" w:lineRule="auto"/>
        <w:ind w:firstLine="708"/>
        <w:jc w:val="both"/>
        <w:rPr>
          <w:rStyle w:val="a6"/>
          <w:rFonts w:ascii="Times New Roman" w:eastAsia="Times New Roman" w:hAnsi="Times New Roman" w:cs="Times New Roman"/>
          <w:i w:val="0"/>
          <w:iCs w:val="0"/>
          <w:color w:val="000000"/>
          <w:sz w:val="24"/>
          <w:szCs w:val="24"/>
          <w:lang w:eastAsia="ru-RU"/>
        </w:rPr>
      </w:pPr>
      <w:r w:rsidRPr="009F321D">
        <w:rPr>
          <w:rFonts w:ascii="Times New Roman" w:eastAsia="Times New Roman" w:hAnsi="Times New Roman" w:cs="Times New Roman"/>
          <w:sz w:val="24"/>
          <w:szCs w:val="24"/>
          <w:lang w:eastAsia="ru-RU"/>
        </w:rPr>
        <w:t>Педагоги смогли поделиться опытом работы по государственно-общественному управлению</w:t>
      </w:r>
      <w:r w:rsidR="00794A19" w:rsidRPr="009F321D">
        <w:rPr>
          <w:rFonts w:ascii="Times New Roman" w:eastAsia="Times New Roman" w:hAnsi="Times New Roman" w:cs="Times New Roman"/>
          <w:sz w:val="24"/>
          <w:szCs w:val="24"/>
          <w:lang w:eastAsia="ru-RU"/>
        </w:rPr>
        <w:t xml:space="preserve">, которое </w:t>
      </w:r>
      <w:r w:rsidR="00794A19" w:rsidRPr="009F321D">
        <w:rPr>
          <w:rStyle w:val="a6"/>
          <w:rFonts w:ascii="Times New Roman" w:hAnsi="Times New Roman" w:cs="Times New Roman"/>
          <w:i w:val="0"/>
          <w:color w:val="000000"/>
          <w:sz w:val="24"/>
          <w:szCs w:val="24"/>
        </w:rPr>
        <w:t xml:space="preserve"> представлено Управляющим Советом, являющимся коллегиальным органом самоуправления, реализующим принцип государственно-общественного характера управления  и осуществляющим в соответствии с Уставом решение вопросов, относящихся к его компетенции. Помимо эффективных форм ГОУ: общей конференции, участия родительской общественности, органов государственной и муниципальной власти, бизнеса,  социальных партнеров в деятельности учреждения, особую роль играет самоуправление старших дошкольников в процессе социально-экономической ролевой игры «Страна детства «</w:t>
      </w:r>
      <w:proofErr w:type="spellStart"/>
      <w:r w:rsidR="00794A19" w:rsidRPr="009F321D">
        <w:rPr>
          <w:rStyle w:val="a6"/>
          <w:rFonts w:ascii="Times New Roman" w:hAnsi="Times New Roman" w:cs="Times New Roman"/>
          <w:i w:val="0"/>
          <w:color w:val="000000"/>
          <w:sz w:val="24"/>
          <w:szCs w:val="24"/>
        </w:rPr>
        <w:t>Номин</w:t>
      </w:r>
      <w:proofErr w:type="spellEnd"/>
      <w:r w:rsidR="00794A19" w:rsidRPr="009F321D">
        <w:rPr>
          <w:rStyle w:val="a6"/>
          <w:rFonts w:ascii="Times New Roman" w:hAnsi="Times New Roman" w:cs="Times New Roman"/>
          <w:i w:val="0"/>
          <w:color w:val="000000"/>
          <w:sz w:val="24"/>
          <w:szCs w:val="24"/>
        </w:rPr>
        <w:t xml:space="preserve">». </w:t>
      </w:r>
    </w:p>
    <w:p w:rsidR="00263D64" w:rsidRPr="009F321D" w:rsidRDefault="00794A19" w:rsidP="00241C35">
      <w:pPr>
        <w:pStyle w:val="c1"/>
        <w:shd w:val="clear" w:color="auto" w:fill="FFFFFF"/>
        <w:spacing w:before="0" w:beforeAutospacing="0" w:after="0" w:afterAutospacing="0"/>
        <w:ind w:left="4" w:firstLine="342"/>
        <w:jc w:val="both"/>
        <w:rPr>
          <w:rStyle w:val="a6"/>
          <w:i w:val="0"/>
          <w:color w:val="000000"/>
        </w:rPr>
      </w:pPr>
      <w:r w:rsidRPr="009F321D">
        <w:rPr>
          <w:rStyle w:val="a6"/>
          <w:i w:val="0"/>
          <w:color w:val="000000"/>
        </w:rPr>
        <w:t xml:space="preserve">Педагоги вместе с родителями представляли  совместную  работу  родительских клубов «Школа отцов», «Клуб успешных мам», «Содружество бабушек и дедушек». </w:t>
      </w:r>
    </w:p>
    <w:p w:rsidR="00263D64" w:rsidRPr="009F321D" w:rsidRDefault="00263D64" w:rsidP="00C94FEE">
      <w:pPr>
        <w:pStyle w:val="c1"/>
        <w:shd w:val="clear" w:color="auto" w:fill="FFFFFF"/>
        <w:spacing w:before="0" w:beforeAutospacing="0" w:after="0" w:afterAutospacing="0"/>
        <w:ind w:left="4" w:firstLine="338"/>
        <w:jc w:val="both"/>
        <w:rPr>
          <w:color w:val="000000"/>
        </w:rPr>
      </w:pPr>
      <w:r w:rsidRPr="009F321D">
        <w:rPr>
          <w:color w:val="000000"/>
        </w:rPr>
        <w:t>МБДОУ  «</w:t>
      </w:r>
      <w:proofErr w:type="spellStart"/>
      <w:r w:rsidRPr="009F321D">
        <w:rPr>
          <w:color w:val="000000"/>
        </w:rPr>
        <w:t>Номин</w:t>
      </w:r>
      <w:proofErr w:type="spellEnd"/>
      <w:r w:rsidRPr="009F321D">
        <w:rPr>
          <w:color w:val="000000"/>
        </w:rPr>
        <w:t xml:space="preserve"> » общеразвивающего вида занимает определенное место в  едином образовательном пространстве села </w:t>
      </w:r>
      <w:proofErr w:type="spellStart"/>
      <w:r w:rsidRPr="009F321D">
        <w:rPr>
          <w:color w:val="000000"/>
        </w:rPr>
        <w:t>Амитхаша</w:t>
      </w:r>
      <w:proofErr w:type="spellEnd"/>
      <w:r w:rsidRPr="009F321D">
        <w:rPr>
          <w:color w:val="000000"/>
        </w:rPr>
        <w:t xml:space="preserve">  и активно взаимодействует с социумом:</w:t>
      </w:r>
    </w:p>
    <w:p w:rsidR="00263D64" w:rsidRPr="009F321D" w:rsidRDefault="00263D64" w:rsidP="00241C35">
      <w:p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1. </w:t>
      </w:r>
      <w:proofErr w:type="spellStart"/>
      <w:r w:rsidRPr="009F321D">
        <w:rPr>
          <w:rFonts w:ascii="Times New Roman" w:eastAsia="Times New Roman" w:hAnsi="Times New Roman" w:cs="Times New Roman"/>
          <w:color w:val="000000"/>
          <w:sz w:val="24"/>
          <w:szCs w:val="24"/>
          <w:lang w:eastAsia="ru-RU"/>
        </w:rPr>
        <w:t>Ам</w:t>
      </w:r>
      <w:proofErr w:type="spellEnd"/>
      <w:r w:rsidRPr="009F321D">
        <w:rPr>
          <w:rFonts w:ascii="Times New Roman" w:eastAsia="Times New Roman" w:hAnsi="Times New Roman" w:cs="Times New Roman"/>
          <w:color w:val="000000"/>
          <w:sz w:val="24"/>
          <w:szCs w:val="24"/>
          <w:lang w:eastAsia="ru-RU"/>
        </w:rPr>
        <w:t xml:space="preserve"> СОШ - совместные семинары, педсоветы, открытые уроки; </w:t>
      </w:r>
    </w:p>
    <w:p w:rsidR="00263D64" w:rsidRPr="009F321D" w:rsidRDefault="00263D64" w:rsidP="00241C35">
      <w:p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экскурсии детей в школы.</w:t>
      </w:r>
    </w:p>
    <w:p w:rsidR="00263D64" w:rsidRPr="009F321D" w:rsidRDefault="00263D64" w:rsidP="00241C35">
      <w:p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2. Детская библиотека в Доме культуры</w:t>
      </w:r>
    </w:p>
    <w:p w:rsidR="00263D64" w:rsidRPr="009F321D" w:rsidRDefault="00263D64" w:rsidP="00241C35">
      <w:pPr>
        <w:numPr>
          <w:ilvl w:val="0"/>
          <w:numId w:val="10"/>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организация экскурсий для детей;</w:t>
      </w:r>
    </w:p>
    <w:p w:rsidR="00263D64" w:rsidRPr="009F321D" w:rsidRDefault="00263D64" w:rsidP="00241C35">
      <w:pPr>
        <w:numPr>
          <w:ilvl w:val="0"/>
          <w:numId w:val="10"/>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день открытых дверей для родителей;</w:t>
      </w:r>
    </w:p>
    <w:p w:rsidR="00263D64" w:rsidRPr="009F321D" w:rsidRDefault="00263D64" w:rsidP="00241C35">
      <w:pPr>
        <w:numPr>
          <w:ilvl w:val="0"/>
          <w:numId w:val="10"/>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 тематические досуги по произведениям детских писателей.</w:t>
      </w:r>
    </w:p>
    <w:p w:rsidR="00263D64" w:rsidRPr="009F321D" w:rsidRDefault="003D0CCE" w:rsidP="00241C35">
      <w:pPr>
        <w:shd w:val="clear" w:color="auto" w:fill="FFFFFF"/>
        <w:spacing w:after="0" w:line="240" w:lineRule="auto"/>
        <w:ind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lastRenderedPageBreak/>
        <w:t>    3</w:t>
      </w:r>
      <w:r w:rsidR="00263D64" w:rsidRPr="009F321D">
        <w:rPr>
          <w:rFonts w:ascii="Times New Roman" w:eastAsia="Times New Roman" w:hAnsi="Times New Roman" w:cs="Times New Roman"/>
          <w:color w:val="000000"/>
          <w:sz w:val="24"/>
          <w:szCs w:val="24"/>
          <w:lang w:eastAsia="ru-RU"/>
        </w:rPr>
        <w:t>. Дом культуры</w:t>
      </w:r>
    </w:p>
    <w:p w:rsidR="00263D64" w:rsidRPr="009F321D" w:rsidRDefault="00263D64" w:rsidP="00241C35">
      <w:pPr>
        <w:numPr>
          <w:ilvl w:val="0"/>
          <w:numId w:val="11"/>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Посещение театрализованных представлений</w:t>
      </w:r>
    </w:p>
    <w:p w:rsidR="00263D64" w:rsidRPr="009F321D" w:rsidRDefault="00263D64" w:rsidP="00241C35">
      <w:pPr>
        <w:numPr>
          <w:ilvl w:val="0"/>
          <w:numId w:val="11"/>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Проведение конкурсов среди детских садов</w:t>
      </w:r>
    </w:p>
    <w:p w:rsidR="00263D64" w:rsidRPr="009F321D" w:rsidRDefault="00263D64" w:rsidP="00241C35">
      <w:pPr>
        <w:numPr>
          <w:ilvl w:val="0"/>
          <w:numId w:val="11"/>
        </w:numPr>
        <w:shd w:val="clear" w:color="auto" w:fill="FFFFFF"/>
        <w:spacing w:after="0" w:line="240" w:lineRule="auto"/>
        <w:ind w:left="346"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Проведение досуговых и праздничных мероприятий</w:t>
      </w:r>
    </w:p>
    <w:p w:rsidR="00263D64" w:rsidRPr="009F321D" w:rsidRDefault="00C94FEE" w:rsidP="00241C35">
      <w:pPr>
        <w:shd w:val="clear" w:color="auto" w:fill="FFFFFF"/>
        <w:spacing w:after="0" w:line="240" w:lineRule="auto"/>
        <w:ind w:hanging="4"/>
        <w:jc w:val="both"/>
        <w:rPr>
          <w:rFonts w:ascii="Times New Roman" w:eastAsia="Times New Roman" w:hAnsi="Times New Roman" w:cs="Times New Roman"/>
          <w:color w:val="000000"/>
          <w:sz w:val="24"/>
          <w:szCs w:val="24"/>
          <w:lang w:eastAsia="ru-RU"/>
        </w:rPr>
      </w:pPr>
      <w:r w:rsidRPr="009F321D">
        <w:rPr>
          <w:rFonts w:ascii="Times New Roman" w:eastAsia="Times New Roman" w:hAnsi="Times New Roman" w:cs="Times New Roman"/>
          <w:color w:val="000000"/>
          <w:sz w:val="24"/>
          <w:szCs w:val="24"/>
          <w:lang w:eastAsia="ru-RU"/>
        </w:rPr>
        <w:t xml:space="preserve">    </w:t>
      </w:r>
      <w:r w:rsidR="003D0CCE" w:rsidRPr="009F321D">
        <w:rPr>
          <w:rFonts w:ascii="Times New Roman" w:eastAsia="Times New Roman" w:hAnsi="Times New Roman" w:cs="Times New Roman"/>
          <w:color w:val="000000"/>
          <w:sz w:val="24"/>
          <w:szCs w:val="24"/>
          <w:lang w:eastAsia="ru-RU"/>
        </w:rPr>
        <w:t>4</w:t>
      </w:r>
      <w:r w:rsidR="00263D64" w:rsidRPr="009F321D">
        <w:rPr>
          <w:rFonts w:ascii="Times New Roman" w:eastAsia="Times New Roman" w:hAnsi="Times New Roman" w:cs="Times New Roman"/>
          <w:color w:val="000000"/>
          <w:sz w:val="24"/>
          <w:szCs w:val="24"/>
          <w:lang w:eastAsia="ru-RU"/>
        </w:rPr>
        <w:t>.Сельская врачебная амбулатория</w:t>
      </w:r>
    </w:p>
    <w:p w:rsidR="00263D64" w:rsidRPr="009F321D" w:rsidRDefault="00263D64" w:rsidP="00241C35">
      <w:pPr>
        <w:shd w:val="clear" w:color="auto" w:fill="FFFFFF"/>
        <w:spacing w:after="0" w:line="240" w:lineRule="auto"/>
        <w:ind w:hanging="4"/>
        <w:jc w:val="both"/>
        <w:rPr>
          <w:rFonts w:ascii="Times New Roman" w:eastAsia="Times New Roman" w:hAnsi="Times New Roman" w:cs="Times New Roman"/>
          <w:color w:val="000000"/>
          <w:sz w:val="24"/>
          <w:szCs w:val="24"/>
          <w:lang w:eastAsia="ru-RU"/>
        </w:rPr>
      </w:pPr>
      <w:proofErr w:type="spellStart"/>
      <w:r w:rsidRPr="009F321D">
        <w:rPr>
          <w:rFonts w:ascii="Times New Roman" w:eastAsia="Times New Roman" w:hAnsi="Times New Roman" w:cs="Times New Roman"/>
          <w:color w:val="000000"/>
          <w:sz w:val="24"/>
          <w:szCs w:val="24"/>
          <w:lang w:eastAsia="ru-RU"/>
        </w:rPr>
        <w:t>Санпросветработа</w:t>
      </w:r>
      <w:proofErr w:type="spellEnd"/>
      <w:r w:rsidRPr="009F321D">
        <w:rPr>
          <w:rFonts w:ascii="Times New Roman" w:eastAsia="Times New Roman" w:hAnsi="Times New Roman" w:cs="Times New Roman"/>
          <w:color w:val="000000"/>
          <w:sz w:val="24"/>
          <w:szCs w:val="24"/>
          <w:lang w:eastAsia="ru-RU"/>
        </w:rPr>
        <w:t xml:space="preserve"> среди детей и родителей.</w:t>
      </w:r>
    </w:p>
    <w:p w:rsidR="00A323ED" w:rsidRPr="009F321D" w:rsidRDefault="003A068E" w:rsidP="00A323E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 ДОУ налажена система взаимодействия всех служб: медицинской, методической, </w:t>
      </w:r>
      <w:r w:rsidR="00A323ED" w:rsidRPr="009F321D">
        <w:rPr>
          <w:rFonts w:ascii="Times New Roman" w:eastAsia="Times New Roman" w:hAnsi="Times New Roman" w:cs="Times New Roman"/>
          <w:color w:val="000000"/>
          <w:sz w:val="24"/>
          <w:szCs w:val="24"/>
          <w:shd w:val="clear" w:color="auto" w:fill="FFFFFF"/>
          <w:lang w:eastAsia="ru-RU"/>
        </w:rPr>
        <w:t>психологической.</w:t>
      </w:r>
    </w:p>
    <w:p w:rsidR="006507E5" w:rsidRPr="006129E7" w:rsidRDefault="006507E5" w:rsidP="006129E7">
      <w:pPr>
        <w:spacing w:after="0" w:line="240" w:lineRule="auto"/>
        <w:ind w:firstLine="708"/>
        <w:jc w:val="both"/>
        <w:textAlignment w:val="top"/>
        <w:rPr>
          <w:rFonts w:ascii="Times New Roman" w:eastAsia="Times New Roman" w:hAnsi="Times New Roman" w:cs="Times New Roman"/>
          <w:sz w:val="24"/>
          <w:szCs w:val="24"/>
          <w:lang w:eastAsia="ru-RU"/>
        </w:rPr>
      </w:pPr>
      <w:r w:rsidRPr="006129E7">
        <w:rPr>
          <w:rFonts w:ascii="Times New Roman" w:hAnsi="Times New Roman" w:cs="Times New Roman"/>
          <w:bCs/>
          <w:sz w:val="24"/>
          <w:szCs w:val="24"/>
        </w:rPr>
        <w:t xml:space="preserve">ООП разработана с учетом примерной образовательной программы «Развитие» под редакцией Леонида Абрамовича </w:t>
      </w:r>
      <w:proofErr w:type="spellStart"/>
      <w:r w:rsidRPr="006129E7">
        <w:rPr>
          <w:rFonts w:ascii="Times New Roman" w:hAnsi="Times New Roman" w:cs="Times New Roman"/>
          <w:bCs/>
          <w:sz w:val="24"/>
          <w:szCs w:val="24"/>
        </w:rPr>
        <w:t>Венгера</w:t>
      </w:r>
      <w:proofErr w:type="spellEnd"/>
      <w:r w:rsidRPr="006129E7">
        <w:rPr>
          <w:rFonts w:ascii="Times New Roman" w:hAnsi="Times New Roman" w:cs="Times New Roman"/>
          <w:bCs/>
          <w:sz w:val="24"/>
          <w:szCs w:val="24"/>
        </w:rPr>
        <w:t xml:space="preserve">, программы Д.Д. </w:t>
      </w:r>
      <w:proofErr w:type="spellStart"/>
      <w:r w:rsidRPr="006129E7">
        <w:rPr>
          <w:rFonts w:ascii="Times New Roman" w:hAnsi="Times New Roman" w:cs="Times New Roman"/>
          <w:bCs/>
          <w:sz w:val="24"/>
          <w:szCs w:val="24"/>
        </w:rPr>
        <w:t>Могоевой</w:t>
      </w:r>
      <w:proofErr w:type="spellEnd"/>
      <w:r w:rsidRPr="006129E7">
        <w:rPr>
          <w:rFonts w:ascii="Times New Roman" w:hAnsi="Times New Roman" w:cs="Times New Roman"/>
          <w:bCs/>
          <w:sz w:val="24"/>
          <w:szCs w:val="24"/>
        </w:rPr>
        <w:t xml:space="preserve"> «</w:t>
      </w:r>
      <w:proofErr w:type="spellStart"/>
      <w:r w:rsidRPr="006129E7">
        <w:rPr>
          <w:rFonts w:ascii="Times New Roman" w:hAnsi="Times New Roman" w:cs="Times New Roman"/>
          <w:bCs/>
          <w:sz w:val="24"/>
          <w:szCs w:val="24"/>
        </w:rPr>
        <w:t>Амар</w:t>
      </w:r>
      <w:proofErr w:type="spellEnd"/>
      <w:r w:rsidRPr="006129E7">
        <w:rPr>
          <w:rFonts w:ascii="Times New Roman" w:hAnsi="Times New Roman" w:cs="Times New Roman"/>
          <w:bCs/>
          <w:sz w:val="24"/>
          <w:szCs w:val="24"/>
        </w:rPr>
        <w:t xml:space="preserve"> </w:t>
      </w:r>
      <w:proofErr w:type="spellStart"/>
      <w:r w:rsidRPr="006129E7">
        <w:rPr>
          <w:rFonts w:ascii="Times New Roman" w:hAnsi="Times New Roman" w:cs="Times New Roman"/>
          <w:bCs/>
          <w:sz w:val="24"/>
          <w:szCs w:val="24"/>
        </w:rPr>
        <w:t>сайн</w:t>
      </w:r>
      <w:proofErr w:type="spellEnd"/>
      <w:r w:rsidRPr="006129E7">
        <w:rPr>
          <w:rFonts w:ascii="Times New Roman" w:hAnsi="Times New Roman" w:cs="Times New Roman"/>
          <w:bCs/>
          <w:sz w:val="24"/>
          <w:szCs w:val="24"/>
        </w:rPr>
        <w:t xml:space="preserve">, </w:t>
      </w:r>
      <w:proofErr w:type="spellStart"/>
      <w:r w:rsidRPr="006129E7">
        <w:rPr>
          <w:rFonts w:ascii="Times New Roman" w:hAnsi="Times New Roman" w:cs="Times New Roman"/>
          <w:bCs/>
          <w:sz w:val="24"/>
          <w:szCs w:val="24"/>
        </w:rPr>
        <w:t>ухибууд</w:t>
      </w:r>
      <w:proofErr w:type="spellEnd"/>
      <w:r w:rsidRPr="006129E7">
        <w:rPr>
          <w:rFonts w:ascii="Times New Roman" w:hAnsi="Times New Roman" w:cs="Times New Roman"/>
          <w:bCs/>
          <w:sz w:val="24"/>
          <w:szCs w:val="24"/>
        </w:rPr>
        <w:t>!», образовательной технологии «</w:t>
      </w:r>
      <w:r w:rsidRPr="006129E7">
        <w:rPr>
          <w:rFonts w:ascii="Times New Roman" w:hAnsi="Times New Roman" w:cs="Times New Roman"/>
          <w:bCs/>
          <w:sz w:val="24"/>
          <w:szCs w:val="24"/>
          <w:lang w:val="en-US"/>
        </w:rPr>
        <w:t>Key</w:t>
      </w:r>
      <w:r w:rsidRPr="006129E7">
        <w:rPr>
          <w:rFonts w:ascii="Times New Roman" w:hAnsi="Times New Roman" w:cs="Times New Roman"/>
          <w:bCs/>
          <w:sz w:val="24"/>
          <w:szCs w:val="24"/>
        </w:rPr>
        <w:t xml:space="preserve"> </w:t>
      </w:r>
      <w:r w:rsidRPr="006129E7">
        <w:rPr>
          <w:rFonts w:ascii="Times New Roman" w:hAnsi="Times New Roman" w:cs="Times New Roman"/>
          <w:bCs/>
          <w:sz w:val="24"/>
          <w:szCs w:val="24"/>
          <w:lang w:val="en-US"/>
        </w:rPr>
        <w:t>to</w:t>
      </w:r>
      <w:r w:rsidRPr="006129E7">
        <w:rPr>
          <w:rFonts w:ascii="Times New Roman" w:hAnsi="Times New Roman" w:cs="Times New Roman"/>
          <w:bCs/>
          <w:sz w:val="24"/>
          <w:szCs w:val="24"/>
        </w:rPr>
        <w:t xml:space="preserve"> </w:t>
      </w:r>
      <w:r w:rsidRPr="006129E7">
        <w:rPr>
          <w:rFonts w:ascii="Times New Roman" w:hAnsi="Times New Roman" w:cs="Times New Roman"/>
          <w:bCs/>
          <w:sz w:val="24"/>
          <w:szCs w:val="24"/>
          <w:lang w:val="en-US"/>
        </w:rPr>
        <w:t>learning</w:t>
      </w:r>
      <w:r w:rsidRPr="006129E7">
        <w:rPr>
          <w:rFonts w:ascii="Times New Roman" w:hAnsi="Times New Roman" w:cs="Times New Roman"/>
          <w:bCs/>
          <w:sz w:val="24"/>
          <w:szCs w:val="24"/>
        </w:rPr>
        <w:t>» Г.Н. Доля, авторского проекта «</w:t>
      </w:r>
      <w:proofErr w:type="spellStart"/>
      <w:r w:rsidRPr="006129E7">
        <w:rPr>
          <w:rFonts w:ascii="Times New Roman" w:hAnsi="Times New Roman" w:cs="Times New Roman"/>
          <w:bCs/>
          <w:sz w:val="24"/>
          <w:szCs w:val="24"/>
        </w:rPr>
        <w:t>Алтан</w:t>
      </w:r>
      <w:proofErr w:type="spellEnd"/>
      <w:r w:rsidRPr="006129E7">
        <w:rPr>
          <w:rFonts w:ascii="Times New Roman" w:hAnsi="Times New Roman" w:cs="Times New Roman"/>
          <w:bCs/>
          <w:sz w:val="24"/>
          <w:szCs w:val="24"/>
        </w:rPr>
        <w:t xml:space="preserve"> </w:t>
      </w:r>
      <w:proofErr w:type="spellStart"/>
      <w:r w:rsidRPr="006129E7">
        <w:rPr>
          <w:rFonts w:ascii="Times New Roman" w:hAnsi="Times New Roman" w:cs="Times New Roman"/>
          <w:bCs/>
          <w:sz w:val="24"/>
          <w:szCs w:val="24"/>
        </w:rPr>
        <w:t>сэргэ</w:t>
      </w:r>
      <w:proofErr w:type="spellEnd"/>
      <w:r w:rsidRPr="006129E7">
        <w:rPr>
          <w:rFonts w:ascii="Times New Roman" w:hAnsi="Times New Roman" w:cs="Times New Roman"/>
          <w:bCs/>
          <w:sz w:val="24"/>
          <w:szCs w:val="24"/>
        </w:rPr>
        <w:t xml:space="preserve">» («Золотая коновязь»).   </w:t>
      </w:r>
      <w:r w:rsidRPr="006129E7">
        <w:rPr>
          <w:rFonts w:ascii="Times New Roman" w:hAnsi="Times New Roman" w:cs="Times New Roman"/>
          <w:sz w:val="24"/>
          <w:szCs w:val="24"/>
        </w:rPr>
        <w:t>Авторский проект «</w:t>
      </w:r>
      <w:r w:rsidRPr="006129E7">
        <w:rPr>
          <w:rFonts w:ascii="Times New Roman" w:hAnsi="Times New Roman" w:cs="Times New Roman"/>
          <w:bCs/>
          <w:sz w:val="24"/>
          <w:szCs w:val="24"/>
        </w:rPr>
        <w:t xml:space="preserve">Золотая коновязь» состоит из </w:t>
      </w:r>
      <w:proofErr w:type="spellStart"/>
      <w:r w:rsidRPr="006129E7">
        <w:rPr>
          <w:rFonts w:ascii="Times New Roman" w:hAnsi="Times New Roman" w:cs="Times New Roman"/>
          <w:bCs/>
          <w:sz w:val="24"/>
          <w:szCs w:val="24"/>
        </w:rPr>
        <w:t>подпроектов</w:t>
      </w:r>
      <w:proofErr w:type="spellEnd"/>
      <w:r w:rsidRPr="006129E7">
        <w:rPr>
          <w:rFonts w:ascii="Times New Roman" w:hAnsi="Times New Roman" w:cs="Times New Roman"/>
          <w:bCs/>
          <w:sz w:val="24"/>
          <w:szCs w:val="24"/>
        </w:rPr>
        <w:t xml:space="preserve">, разработанных педагогами: «Путешествие в историю игры «Шагай», «Красная книга «Природа Аги», «Музей-театр национального костюма», «Тропою </w:t>
      </w:r>
      <w:proofErr w:type="spellStart"/>
      <w:r w:rsidRPr="006129E7">
        <w:rPr>
          <w:rFonts w:ascii="Times New Roman" w:hAnsi="Times New Roman" w:cs="Times New Roman"/>
          <w:bCs/>
          <w:sz w:val="24"/>
          <w:szCs w:val="24"/>
        </w:rPr>
        <w:t>Чингис</w:t>
      </w:r>
      <w:proofErr w:type="spellEnd"/>
      <w:r w:rsidRPr="006129E7">
        <w:rPr>
          <w:rFonts w:ascii="Times New Roman" w:hAnsi="Times New Roman" w:cs="Times New Roman"/>
          <w:bCs/>
          <w:sz w:val="24"/>
          <w:szCs w:val="24"/>
        </w:rPr>
        <w:t>-хана», «В мире цветов» и т.д.</w:t>
      </w:r>
    </w:p>
    <w:p w:rsidR="006507E5" w:rsidRPr="006129E7" w:rsidRDefault="006507E5" w:rsidP="00436FCD">
      <w:pPr>
        <w:spacing w:after="0" w:line="240" w:lineRule="auto"/>
        <w:ind w:firstLine="708"/>
        <w:jc w:val="both"/>
        <w:rPr>
          <w:rFonts w:ascii="Times New Roman" w:hAnsi="Times New Roman" w:cs="Times New Roman"/>
          <w:sz w:val="24"/>
          <w:szCs w:val="24"/>
        </w:rPr>
      </w:pPr>
      <w:r w:rsidRPr="006129E7">
        <w:rPr>
          <w:rFonts w:ascii="Times New Roman" w:hAnsi="Times New Roman" w:cs="Times New Roman"/>
          <w:sz w:val="24"/>
          <w:szCs w:val="24"/>
        </w:rPr>
        <w:t>Образовательные  потребности инициатив детей и родителей для всех возрастных групп реализуются  через программы дополнительного образования детей:</w:t>
      </w:r>
    </w:p>
    <w:p w:rsidR="006507E5" w:rsidRPr="006129E7" w:rsidRDefault="009B5E6C"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-«Маленькие гении»;</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-«Волшебный мир театра»;</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-«Шахматы»;</w:t>
      </w:r>
    </w:p>
    <w:p w:rsidR="006507E5" w:rsidRPr="006129E7" w:rsidRDefault="009B5E6C"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-«Юный интеллектуал»;</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-«Е</w:t>
      </w:r>
      <w:r w:rsidRPr="006129E7">
        <w:rPr>
          <w:rFonts w:ascii="Times New Roman" w:hAnsi="Times New Roman" w:cs="Times New Roman"/>
          <w:sz w:val="24"/>
          <w:szCs w:val="24"/>
          <w:lang w:val="en-US"/>
        </w:rPr>
        <w:t>h</w:t>
      </w:r>
      <w:r w:rsidRPr="006129E7">
        <w:rPr>
          <w:rFonts w:ascii="Times New Roman" w:hAnsi="Times New Roman" w:cs="Times New Roman"/>
          <w:sz w:val="24"/>
          <w:szCs w:val="24"/>
        </w:rPr>
        <w:t xml:space="preserve">о </w:t>
      </w:r>
      <w:proofErr w:type="spellStart"/>
      <w:r w:rsidRPr="006129E7">
        <w:rPr>
          <w:rFonts w:ascii="Times New Roman" w:hAnsi="Times New Roman" w:cs="Times New Roman"/>
          <w:sz w:val="24"/>
          <w:szCs w:val="24"/>
        </w:rPr>
        <w:t>заншал</w:t>
      </w:r>
      <w:proofErr w:type="spellEnd"/>
      <w:r w:rsidRPr="006129E7">
        <w:rPr>
          <w:rFonts w:ascii="Times New Roman" w:hAnsi="Times New Roman" w:cs="Times New Roman"/>
          <w:sz w:val="24"/>
          <w:szCs w:val="24"/>
        </w:rPr>
        <w:t>»;</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-«Закаляй-ка»</w:t>
      </w:r>
      <w:r w:rsidR="009B5E6C" w:rsidRPr="006129E7">
        <w:rPr>
          <w:rFonts w:ascii="Times New Roman" w:hAnsi="Times New Roman" w:cs="Times New Roman"/>
          <w:sz w:val="24"/>
          <w:szCs w:val="24"/>
        </w:rPr>
        <w:t>;</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-«Горница»;</w:t>
      </w:r>
    </w:p>
    <w:p w:rsidR="006507E5" w:rsidRPr="006129E7" w:rsidRDefault="006507E5" w:rsidP="00241C35">
      <w:pPr>
        <w:spacing w:after="0" w:line="240" w:lineRule="auto"/>
        <w:jc w:val="both"/>
        <w:rPr>
          <w:rFonts w:ascii="Times New Roman" w:hAnsi="Times New Roman" w:cs="Times New Roman"/>
          <w:sz w:val="24"/>
          <w:szCs w:val="24"/>
        </w:rPr>
      </w:pPr>
      <w:r w:rsidRPr="006129E7">
        <w:rPr>
          <w:rFonts w:ascii="Times New Roman" w:hAnsi="Times New Roman" w:cs="Times New Roman"/>
          <w:sz w:val="24"/>
          <w:szCs w:val="24"/>
        </w:rPr>
        <w:t>- «</w:t>
      </w:r>
      <w:proofErr w:type="spellStart"/>
      <w:r w:rsidRPr="006129E7">
        <w:rPr>
          <w:rFonts w:ascii="Times New Roman" w:hAnsi="Times New Roman" w:cs="Times New Roman"/>
          <w:sz w:val="24"/>
          <w:szCs w:val="24"/>
        </w:rPr>
        <w:t>Са</w:t>
      </w:r>
      <w:proofErr w:type="spellEnd"/>
      <w:r w:rsidRPr="006129E7">
        <w:rPr>
          <w:rFonts w:ascii="Times New Roman" w:hAnsi="Times New Roman" w:cs="Times New Roman"/>
          <w:sz w:val="24"/>
          <w:szCs w:val="24"/>
        </w:rPr>
        <w:t>-фи-</w:t>
      </w:r>
      <w:proofErr w:type="spellStart"/>
      <w:r w:rsidRPr="006129E7">
        <w:rPr>
          <w:rFonts w:ascii="Times New Roman" w:hAnsi="Times New Roman" w:cs="Times New Roman"/>
          <w:sz w:val="24"/>
          <w:szCs w:val="24"/>
        </w:rPr>
        <w:t>дансе</w:t>
      </w:r>
      <w:proofErr w:type="spellEnd"/>
      <w:r w:rsidRPr="006129E7">
        <w:rPr>
          <w:rFonts w:ascii="Times New Roman" w:hAnsi="Times New Roman" w:cs="Times New Roman"/>
          <w:sz w:val="24"/>
          <w:szCs w:val="24"/>
        </w:rPr>
        <w:t>».</w:t>
      </w:r>
    </w:p>
    <w:p w:rsidR="006507E5" w:rsidRPr="006129E7" w:rsidRDefault="006507E5" w:rsidP="00436FCD">
      <w:pPr>
        <w:spacing w:after="0" w:line="240" w:lineRule="auto"/>
        <w:ind w:firstLine="708"/>
        <w:jc w:val="both"/>
        <w:rPr>
          <w:rFonts w:ascii="Times New Roman" w:hAnsi="Times New Roman" w:cs="Times New Roman"/>
          <w:sz w:val="24"/>
          <w:szCs w:val="24"/>
        </w:rPr>
      </w:pPr>
      <w:r w:rsidRPr="006129E7">
        <w:rPr>
          <w:rFonts w:ascii="Times New Roman" w:hAnsi="Times New Roman" w:cs="Times New Roman"/>
          <w:sz w:val="24"/>
          <w:szCs w:val="24"/>
        </w:rPr>
        <w:t>Используются парциальные программы по всем пяти образовательным областям:</w:t>
      </w:r>
    </w:p>
    <w:p w:rsidR="006507E5" w:rsidRPr="006129E7" w:rsidRDefault="006507E5" w:rsidP="00241C35">
      <w:pPr>
        <w:spacing w:after="0" w:line="240" w:lineRule="auto"/>
        <w:jc w:val="both"/>
        <w:rPr>
          <w:rFonts w:ascii="Times New Roman" w:hAnsi="Times New Roman" w:cs="Times New Roman"/>
          <w:color w:val="000000"/>
          <w:sz w:val="24"/>
          <w:szCs w:val="24"/>
        </w:rPr>
      </w:pPr>
      <w:r w:rsidRPr="006129E7">
        <w:rPr>
          <w:rFonts w:ascii="Times New Roman" w:hAnsi="Times New Roman" w:cs="Times New Roman"/>
          <w:sz w:val="24"/>
          <w:szCs w:val="24"/>
        </w:rPr>
        <w:t xml:space="preserve">- программа </w:t>
      </w:r>
      <w:r w:rsidRPr="006129E7">
        <w:rPr>
          <w:rFonts w:ascii="Times New Roman" w:hAnsi="Times New Roman" w:cs="Times New Roman"/>
          <w:color w:val="000000"/>
          <w:sz w:val="24"/>
          <w:szCs w:val="24"/>
        </w:rPr>
        <w:t xml:space="preserve">музыкального воспитания «Ладушки» (И.М. </w:t>
      </w:r>
      <w:proofErr w:type="spellStart"/>
      <w:r w:rsidRPr="006129E7">
        <w:rPr>
          <w:rFonts w:ascii="Times New Roman" w:hAnsi="Times New Roman" w:cs="Times New Roman"/>
          <w:color w:val="000000"/>
          <w:sz w:val="24"/>
          <w:szCs w:val="24"/>
        </w:rPr>
        <w:t>Новоскольцева</w:t>
      </w:r>
      <w:proofErr w:type="spellEnd"/>
      <w:r w:rsidRPr="006129E7">
        <w:rPr>
          <w:rFonts w:ascii="Times New Roman" w:hAnsi="Times New Roman" w:cs="Times New Roman"/>
          <w:color w:val="000000"/>
          <w:sz w:val="24"/>
          <w:szCs w:val="24"/>
        </w:rPr>
        <w:t xml:space="preserve">, И.А. </w:t>
      </w:r>
      <w:proofErr w:type="spellStart"/>
      <w:r w:rsidRPr="006129E7">
        <w:rPr>
          <w:rFonts w:ascii="Times New Roman" w:hAnsi="Times New Roman" w:cs="Times New Roman"/>
          <w:color w:val="000000"/>
          <w:sz w:val="24"/>
          <w:szCs w:val="24"/>
        </w:rPr>
        <w:t>Каплунова</w:t>
      </w:r>
      <w:proofErr w:type="spellEnd"/>
      <w:r w:rsidRPr="006129E7">
        <w:rPr>
          <w:rFonts w:ascii="Times New Roman" w:hAnsi="Times New Roman" w:cs="Times New Roman"/>
          <w:color w:val="000000"/>
          <w:sz w:val="24"/>
          <w:szCs w:val="24"/>
        </w:rPr>
        <w:t>);</w:t>
      </w:r>
    </w:p>
    <w:p w:rsidR="006507E5" w:rsidRPr="006129E7" w:rsidRDefault="006507E5" w:rsidP="00241C35">
      <w:pPr>
        <w:spacing w:after="0" w:line="240" w:lineRule="auto"/>
        <w:jc w:val="both"/>
        <w:rPr>
          <w:rFonts w:ascii="Times New Roman" w:hAnsi="Times New Roman" w:cs="Times New Roman"/>
          <w:color w:val="000000"/>
          <w:sz w:val="24"/>
          <w:szCs w:val="24"/>
        </w:rPr>
      </w:pPr>
      <w:r w:rsidRPr="006129E7">
        <w:rPr>
          <w:rFonts w:ascii="Times New Roman" w:hAnsi="Times New Roman" w:cs="Times New Roman"/>
          <w:color w:val="000000"/>
          <w:sz w:val="24"/>
          <w:szCs w:val="24"/>
        </w:rPr>
        <w:t>- программа «Основы физического развития детей дошкольного возраста» (</w:t>
      </w:r>
      <w:proofErr w:type="spellStart"/>
      <w:r w:rsidRPr="006129E7">
        <w:rPr>
          <w:rFonts w:ascii="Times New Roman" w:hAnsi="Times New Roman" w:cs="Times New Roman"/>
          <w:color w:val="000000"/>
          <w:sz w:val="24"/>
          <w:szCs w:val="24"/>
        </w:rPr>
        <w:t>И.Винер</w:t>
      </w:r>
      <w:proofErr w:type="spellEnd"/>
      <w:r w:rsidRPr="006129E7">
        <w:rPr>
          <w:rFonts w:ascii="Times New Roman" w:hAnsi="Times New Roman" w:cs="Times New Roman"/>
          <w:color w:val="000000"/>
          <w:sz w:val="24"/>
          <w:szCs w:val="24"/>
        </w:rPr>
        <w:t>-Усманова);</w:t>
      </w:r>
    </w:p>
    <w:p w:rsidR="006507E5" w:rsidRPr="006129E7" w:rsidRDefault="006507E5" w:rsidP="00241C35">
      <w:pPr>
        <w:spacing w:after="0" w:line="240" w:lineRule="auto"/>
        <w:jc w:val="both"/>
        <w:outlineLvl w:val="4"/>
        <w:rPr>
          <w:rFonts w:ascii="Times New Roman" w:eastAsia="Times New Roman" w:hAnsi="Times New Roman" w:cs="Times New Roman"/>
          <w:bCs/>
          <w:iCs/>
          <w:color w:val="000000"/>
          <w:sz w:val="24"/>
          <w:szCs w:val="24"/>
          <w:lang w:eastAsia="ru-RU"/>
        </w:rPr>
      </w:pPr>
      <w:r w:rsidRPr="006129E7">
        <w:rPr>
          <w:rFonts w:ascii="Times New Roman" w:hAnsi="Times New Roman" w:cs="Times New Roman"/>
          <w:color w:val="000000"/>
          <w:sz w:val="24"/>
          <w:szCs w:val="24"/>
        </w:rPr>
        <w:t xml:space="preserve">- </w:t>
      </w:r>
      <w:r w:rsidRPr="006129E7">
        <w:rPr>
          <w:rFonts w:ascii="Times New Roman" w:eastAsia="Times New Roman" w:hAnsi="Times New Roman" w:cs="Times New Roman"/>
          <w:bCs/>
          <w:color w:val="000000"/>
          <w:sz w:val="24"/>
          <w:szCs w:val="24"/>
          <w:lang w:eastAsia="ru-RU"/>
        </w:rPr>
        <w:t xml:space="preserve">программа «Основы безопасности детей дошкольного возраста» </w:t>
      </w:r>
      <w:r w:rsidRPr="006129E7">
        <w:rPr>
          <w:rFonts w:ascii="Times New Roman" w:eastAsia="Times New Roman" w:hAnsi="Times New Roman" w:cs="Times New Roman"/>
          <w:bCs/>
          <w:iCs/>
          <w:color w:val="000000"/>
          <w:sz w:val="24"/>
          <w:szCs w:val="24"/>
          <w:lang w:eastAsia="ru-RU"/>
        </w:rPr>
        <w:t xml:space="preserve">(Р. Б. </w:t>
      </w:r>
      <w:proofErr w:type="spellStart"/>
      <w:r w:rsidRPr="006129E7">
        <w:rPr>
          <w:rFonts w:ascii="Times New Roman" w:eastAsia="Times New Roman" w:hAnsi="Times New Roman" w:cs="Times New Roman"/>
          <w:bCs/>
          <w:iCs/>
          <w:color w:val="000000"/>
          <w:sz w:val="24"/>
          <w:szCs w:val="24"/>
          <w:lang w:eastAsia="ru-RU"/>
        </w:rPr>
        <w:t>Стеркина</w:t>
      </w:r>
      <w:proofErr w:type="spellEnd"/>
      <w:r w:rsidRPr="006129E7">
        <w:rPr>
          <w:rFonts w:ascii="Times New Roman" w:eastAsia="Times New Roman" w:hAnsi="Times New Roman" w:cs="Times New Roman"/>
          <w:bCs/>
          <w:iCs/>
          <w:color w:val="000000"/>
          <w:sz w:val="24"/>
          <w:szCs w:val="24"/>
          <w:lang w:eastAsia="ru-RU"/>
        </w:rPr>
        <w:t>, О. Л. Князева, Н. Н. Авдеева)</w:t>
      </w:r>
    </w:p>
    <w:p w:rsidR="006507E5" w:rsidRPr="006129E7" w:rsidRDefault="006507E5" w:rsidP="00241C35">
      <w:pPr>
        <w:spacing w:after="0" w:line="240" w:lineRule="auto"/>
        <w:jc w:val="both"/>
        <w:outlineLvl w:val="4"/>
        <w:rPr>
          <w:rFonts w:ascii="Times New Roman" w:eastAsia="Times New Roman" w:hAnsi="Times New Roman" w:cs="Times New Roman"/>
          <w:bCs/>
          <w:color w:val="000000"/>
          <w:sz w:val="24"/>
          <w:szCs w:val="24"/>
          <w:lang w:eastAsia="ru-RU"/>
        </w:rPr>
      </w:pPr>
      <w:r w:rsidRPr="006129E7">
        <w:rPr>
          <w:rFonts w:ascii="Times New Roman" w:eastAsia="Times New Roman" w:hAnsi="Times New Roman" w:cs="Times New Roman"/>
          <w:bCs/>
          <w:iCs/>
          <w:color w:val="000000"/>
          <w:sz w:val="24"/>
          <w:szCs w:val="24"/>
          <w:lang w:eastAsia="ru-RU"/>
        </w:rPr>
        <w:t>- программа по обучению детей дошкольного возраста ПДД «Светофор» (Т.И. Данилова)</w:t>
      </w:r>
    </w:p>
    <w:p w:rsidR="006507E5" w:rsidRPr="006129E7" w:rsidRDefault="006507E5" w:rsidP="00241C35">
      <w:pPr>
        <w:spacing w:after="0" w:line="240" w:lineRule="auto"/>
        <w:jc w:val="both"/>
        <w:outlineLvl w:val="4"/>
        <w:rPr>
          <w:rFonts w:ascii="Times New Roman" w:eastAsia="Times New Roman" w:hAnsi="Times New Roman" w:cs="Times New Roman"/>
          <w:bCs/>
          <w:color w:val="000000"/>
          <w:sz w:val="24"/>
          <w:szCs w:val="24"/>
          <w:lang w:eastAsia="ru-RU"/>
        </w:rPr>
      </w:pPr>
      <w:r w:rsidRPr="006129E7">
        <w:rPr>
          <w:rFonts w:ascii="Times New Roman" w:hAnsi="Times New Roman" w:cs="Times New Roman"/>
          <w:color w:val="000000"/>
          <w:sz w:val="24"/>
          <w:szCs w:val="24"/>
        </w:rPr>
        <w:t xml:space="preserve">- </w:t>
      </w:r>
      <w:r w:rsidRPr="006129E7">
        <w:rPr>
          <w:rFonts w:ascii="Times New Roman" w:eastAsia="Times New Roman" w:hAnsi="Times New Roman" w:cs="Times New Roman"/>
          <w:bCs/>
          <w:color w:val="000000"/>
          <w:sz w:val="24"/>
          <w:szCs w:val="24"/>
          <w:lang w:eastAsia="ru-RU"/>
        </w:rPr>
        <w:t xml:space="preserve">программа «Я, ТЫ, МЫ»  </w:t>
      </w:r>
      <w:r w:rsidRPr="006129E7">
        <w:rPr>
          <w:rFonts w:ascii="Times New Roman" w:eastAsia="Times New Roman" w:hAnsi="Times New Roman" w:cs="Times New Roman"/>
          <w:bCs/>
          <w:iCs/>
          <w:color w:val="000000"/>
          <w:sz w:val="24"/>
          <w:szCs w:val="24"/>
          <w:lang w:eastAsia="ru-RU"/>
        </w:rPr>
        <w:t xml:space="preserve">(О. Л. Князева, Р. Б. </w:t>
      </w:r>
      <w:proofErr w:type="spellStart"/>
      <w:r w:rsidRPr="006129E7">
        <w:rPr>
          <w:rFonts w:ascii="Times New Roman" w:eastAsia="Times New Roman" w:hAnsi="Times New Roman" w:cs="Times New Roman"/>
          <w:bCs/>
          <w:iCs/>
          <w:color w:val="000000"/>
          <w:sz w:val="24"/>
          <w:szCs w:val="24"/>
          <w:lang w:eastAsia="ru-RU"/>
        </w:rPr>
        <w:t>Стеркина</w:t>
      </w:r>
      <w:proofErr w:type="spellEnd"/>
      <w:r w:rsidRPr="006129E7">
        <w:rPr>
          <w:rFonts w:ascii="Times New Roman" w:eastAsia="Times New Roman" w:hAnsi="Times New Roman" w:cs="Times New Roman"/>
          <w:bCs/>
          <w:iCs/>
          <w:color w:val="000000"/>
          <w:sz w:val="24"/>
          <w:szCs w:val="24"/>
          <w:lang w:eastAsia="ru-RU"/>
        </w:rPr>
        <w:t>)</w:t>
      </w:r>
    </w:p>
    <w:p w:rsidR="006507E5" w:rsidRPr="006129E7" w:rsidRDefault="006507E5" w:rsidP="00241C35">
      <w:pPr>
        <w:spacing w:after="0" w:line="240" w:lineRule="auto"/>
        <w:jc w:val="both"/>
        <w:outlineLvl w:val="4"/>
        <w:rPr>
          <w:rFonts w:ascii="Times New Roman" w:eastAsia="Times New Roman" w:hAnsi="Times New Roman" w:cs="Times New Roman"/>
          <w:bCs/>
          <w:color w:val="000000"/>
          <w:sz w:val="24"/>
          <w:szCs w:val="24"/>
          <w:lang w:eastAsia="ru-RU"/>
        </w:rPr>
      </w:pPr>
      <w:r w:rsidRPr="006129E7">
        <w:rPr>
          <w:rFonts w:ascii="Times New Roman" w:hAnsi="Times New Roman" w:cs="Times New Roman"/>
          <w:color w:val="000000"/>
          <w:sz w:val="24"/>
          <w:szCs w:val="24"/>
        </w:rPr>
        <w:t xml:space="preserve">- </w:t>
      </w:r>
      <w:r w:rsidRPr="006129E7">
        <w:rPr>
          <w:rFonts w:ascii="Times New Roman" w:eastAsia="Times New Roman" w:hAnsi="Times New Roman" w:cs="Times New Roman"/>
          <w:bCs/>
          <w:color w:val="000000"/>
          <w:sz w:val="24"/>
          <w:szCs w:val="24"/>
          <w:lang w:eastAsia="ru-RU"/>
        </w:rPr>
        <w:t xml:space="preserve">программа «Юный эколог» </w:t>
      </w:r>
      <w:r w:rsidRPr="006129E7">
        <w:rPr>
          <w:rFonts w:ascii="Times New Roman" w:eastAsia="Times New Roman" w:hAnsi="Times New Roman" w:cs="Times New Roman"/>
          <w:bCs/>
          <w:iCs/>
          <w:color w:val="000000"/>
          <w:sz w:val="24"/>
          <w:szCs w:val="24"/>
          <w:lang w:eastAsia="ru-RU"/>
        </w:rPr>
        <w:t>(С. Н. Николаева)</w:t>
      </w:r>
    </w:p>
    <w:p w:rsidR="006507E5" w:rsidRPr="006129E7" w:rsidRDefault="006507E5" w:rsidP="00241C35">
      <w:pPr>
        <w:spacing w:after="0" w:line="240" w:lineRule="auto"/>
        <w:jc w:val="both"/>
        <w:rPr>
          <w:rFonts w:ascii="Times New Roman" w:hAnsi="Times New Roman" w:cs="Times New Roman"/>
          <w:color w:val="000000"/>
          <w:sz w:val="24"/>
          <w:szCs w:val="24"/>
        </w:rPr>
      </w:pPr>
      <w:r w:rsidRPr="006129E7">
        <w:rPr>
          <w:rFonts w:ascii="Times New Roman" w:hAnsi="Times New Roman" w:cs="Times New Roman"/>
          <w:color w:val="000000"/>
          <w:sz w:val="24"/>
          <w:szCs w:val="24"/>
        </w:rPr>
        <w:t>-программа  по театрализованной деятельности «</w:t>
      </w:r>
      <w:proofErr w:type="spellStart"/>
      <w:r w:rsidRPr="006129E7">
        <w:rPr>
          <w:rFonts w:ascii="Times New Roman" w:hAnsi="Times New Roman" w:cs="Times New Roman"/>
          <w:color w:val="000000"/>
          <w:sz w:val="24"/>
          <w:szCs w:val="24"/>
        </w:rPr>
        <w:t>Кукляндия</w:t>
      </w:r>
      <w:proofErr w:type="spellEnd"/>
      <w:r w:rsidRPr="006129E7">
        <w:rPr>
          <w:rFonts w:ascii="Times New Roman" w:hAnsi="Times New Roman" w:cs="Times New Roman"/>
          <w:color w:val="000000"/>
          <w:sz w:val="24"/>
          <w:szCs w:val="24"/>
        </w:rPr>
        <w:t>» М.И. Родина, А.И. Буренина</w:t>
      </w:r>
    </w:p>
    <w:p w:rsidR="00436FCD" w:rsidRPr="006129E7" w:rsidRDefault="006507E5" w:rsidP="00436FCD">
      <w:pPr>
        <w:spacing w:after="0" w:line="240" w:lineRule="auto"/>
        <w:jc w:val="both"/>
        <w:rPr>
          <w:rFonts w:ascii="Times New Roman" w:hAnsi="Times New Roman" w:cs="Times New Roman"/>
          <w:color w:val="000000"/>
          <w:sz w:val="24"/>
          <w:szCs w:val="24"/>
        </w:rPr>
      </w:pPr>
      <w:r w:rsidRPr="006129E7">
        <w:rPr>
          <w:rFonts w:ascii="Times New Roman" w:hAnsi="Times New Roman" w:cs="Times New Roman"/>
          <w:color w:val="000000"/>
          <w:sz w:val="24"/>
          <w:szCs w:val="24"/>
        </w:rPr>
        <w:t>- «Программа художественного воспитания, обучения и развития детей 2-7 лет» (И.А. Лыкова) и другие.</w:t>
      </w:r>
    </w:p>
    <w:p w:rsidR="00436FCD" w:rsidRPr="006129E7" w:rsidRDefault="003A068E" w:rsidP="00436FCD">
      <w:pPr>
        <w:spacing w:after="0" w:line="240" w:lineRule="auto"/>
        <w:ind w:firstLine="708"/>
        <w:jc w:val="both"/>
        <w:rPr>
          <w:rFonts w:ascii="Times New Roman" w:hAnsi="Times New Roman" w:cs="Times New Roman"/>
          <w:color w:val="000000"/>
          <w:sz w:val="24"/>
          <w:szCs w:val="24"/>
        </w:rPr>
      </w:pPr>
      <w:r w:rsidRPr="006129E7">
        <w:rPr>
          <w:rFonts w:ascii="Times New Roman" w:eastAsia="Times New Roman" w:hAnsi="Times New Roman" w:cs="Times New Roman"/>
          <w:color w:val="000000"/>
          <w:sz w:val="24"/>
          <w:szCs w:val="24"/>
          <w:shd w:val="clear" w:color="auto" w:fill="FFFFFF"/>
          <w:lang w:eastAsia="ru-RU"/>
        </w:rPr>
        <w:t>Программы по дополнительному образованию составлены для детей второй младшей, средней, старшей и подготовительной группе.</w:t>
      </w:r>
    </w:p>
    <w:p w:rsidR="00111985" w:rsidRPr="006129E7" w:rsidRDefault="003A068E" w:rsidP="00111985">
      <w:pPr>
        <w:spacing w:after="0" w:line="240" w:lineRule="auto"/>
        <w:ind w:firstLine="708"/>
        <w:jc w:val="both"/>
        <w:rPr>
          <w:rFonts w:ascii="Times New Roman" w:hAnsi="Times New Roman" w:cs="Times New Roman"/>
          <w:color w:val="000000"/>
          <w:sz w:val="24"/>
          <w:szCs w:val="24"/>
        </w:rPr>
      </w:pPr>
      <w:r w:rsidRPr="006129E7">
        <w:rPr>
          <w:rFonts w:ascii="Times New Roman" w:eastAsia="Times New Roman" w:hAnsi="Times New Roman" w:cs="Times New Roman"/>
          <w:color w:val="000000"/>
          <w:sz w:val="24"/>
          <w:szCs w:val="24"/>
          <w:shd w:val="clear" w:color="auto" w:fill="FFFFFF"/>
          <w:lang w:eastAsia="ru-RU"/>
        </w:rPr>
        <w:t>Участвовали в районной олимпиаде</w:t>
      </w:r>
      <w:r w:rsidR="003D0CCE" w:rsidRPr="006129E7">
        <w:rPr>
          <w:rFonts w:ascii="Times New Roman" w:eastAsia="Times New Roman" w:hAnsi="Times New Roman" w:cs="Times New Roman"/>
          <w:color w:val="000000"/>
          <w:sz w:val="24"/>
          <w:szCs w:val="24"/>
          <w:shd w:val="clear" w:color="auto" w:fill="FFFFFF"/>
          <w:lang w:eastAsia="ru-RU"/>
        </w:rPr>
        <w:t xml:space="preserve"> «Умники и умницы</w:t>
      </w:r>
      <w:r w:rsidR="002B0434" w:rsidRPr="006129E7">
        <w:rPr>
          <w:rFonts w:ascii="Times New Roman" w:eastAsia="Times New Roman" w:hAnsi="Times New Roman" w:cs="Times New Roman"/>
          <w:color w:val="000000"/>
          <w:sz w:val="24"/>
          <w:szCs w:val="24"/>
          <w:shd w:val="clear" w:color="auto" w:fill="FFFFFF"/>
          <w:lang w:eastAsia="ru-RU"/>
        </w:rPr>
        <w:t>»(1</w:t>
      </w:r>
      <w:r w:rsidR="003D0CCE" w:rsidRPr="006129E7">
        <w:rPr>
          <w:rFonts w:ascii="Times New Roman" w:eastAsia="Times New Roman" w:hAnsi="Times New Roman" w:cs="Times New Roman"/>
          <w:color w:val="000000"/>
          <w:sz w:val="24"/>
          <w:szCs w:val="24"/>
          <w:shd w:val="clear" w:color="auto" w:fill="FFFFFF"/>
          <w:lang w:eastAsia="ru-RU"/>
        </w:rPr>
        <w:t xml:space="preserve"> ме</w:t>
      </w:r>
      <w:r w:rsidR="002B0434" w:rsidRPr="006129E7">
        <w:rPr>
          <w:rFonts w:ascii="Times New Roman" w:eastAsia="Times New Roman" w:hAnsi="Times New Roman" w:cs="Times New Roman"/>
          <w:color w:val="000000"/>
          <w:sz w:val="24"/>
          <w:szCs w:val="24"/>
          <w:shd w:val="clear" w:color="auto" w:fill="FFFFFF"/>
          <w:lang w:eastAsia="ru-RU"/>
        </w:rPr>
        <w:t>сто в номинации «Математика»</w:t>
      </w:r>
      <w:r w:rsidR="0016186C"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6129E7">
        <w:rPr>
          <w:rFonts w:ascii="Times New Roman" w:eastAsia="Times New Roman" w:hAnsi="Times New Roman" w:cs="Times New Roman"/>
          <w:color w:val="000000"/>
          <w:sz w:val="24"/>
          <w:szCs w:val="24"/>
          <w:shd w:val="clear" w:color="auto" w:fill="FFFFFF"/>
          <w:lang w:eastAsia="ru-RU"/>
        </w:rPr>
        <w:t>Цыбенжапова</w:t>
      </w:r>
      <w:proofErr w:type="spellEnd"/>
      <w:r w:rsidR="0016186C"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16186C" w:rsidRPr="006129E7">
        <w:rPr>
          <w:rFonts w:ascii="Times New Roman" w:eastAsia="Times New Roman" w:hAnsi="Times New Roman" w:cs="Times New Roman"/>
          <w:color w:val="000000"/>
          <w:sz w:val="24"/>
          <w:szCs w:val="24"/>
          <w:shd w:val="clear" w:color="auto" w:fill="FFFFFF"/>
          <w:lang w:eastAsia="ru-RU"/>
        </w:rPr>
        <w:t>Баира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w:t>
      </w:r>
      <w:r w:rsidR="003D0CCE" w:rsidRPr="006129E7">
        <w:rPr>
          <w:rFonts w:ascii="Times New Roman" w:eastAsia="Times New Roman" w:hAnsi="Times New Roman" w:cs="Times New Roman"/>
          <w:color w:val="000000"/>
          <w:sz w:val="24"/>
          <w:szCs w:val="24"/>
          <w:shd w:val="clear" w:color="auto" w:fill="FFFFFF"/>
          <w:lang w:eastAsia="ru-RU"/>
        </w:rPr>
        <w:t>,</w:t>
      </w:r>
      <w:r w:rsidR="002B0434" w:rsidRPr="006129E7">
        <w:rPr>
          <w:rFonts w:ascii="Times New Roman" w:eastAsia="Times New Roman" w:hAnsi="Times New Roman" w:cs="Times New Roman"/>
          <w:color w:val="000000"/>
          <w:sz w:val="24"/>
          <w:szCs w:val="24"/>
          <w:shd w:val="clear" w:color="auto" w:fill="FFFFFF"/>
          <w:lang w:eastAsia="ru-RU"/>
        </w:rPr>
        <w:t xml:space="preserve"> </w:t>
      </w:r>
      <w:r w:rsidR="003D0CCE" w:rsidRPr="006129E7">
        <w:rPr>
          <w:rFonts w:ascii="Times New Roman" w:eastAsia="Times New Roman" w:hAnsi="Times New Roman" w:cs="Times New Roman"/>
          <w:color w:val="000000"/>
          <w:sz w:val="24"/>
          <w:szCs w:val="24"/>
          <w:shd w:val="clear" w:color="auto" w:fill="FFFFFF"/>
          <w:lang w:eastAsia="ru-RU"/>
        </w:rPr>
        <w:t>3 место в номинации «</w:t>
      </w:r>
      <w:r w:rsidR="002B0434" w:rsidRPr="006129E7">
        <w:rPr>
          <w:rFonts w:ascii="Times New Roman" w:eastAsia="Times New Roman" w:hAnsi="Times New Roman" w:cs="Times New Roman"/>
          <w:color w:val="000000"/>
          <w:sz w:val="24"/>
          <w:szCs w:val="24"/>
          <w:shd w:val="clear" w:color="auto" w:fill="FFFFFF"/>
          <w:lang w:eastAsia="ru-RU"/>
        </w:rPr>
        <w:t xml:space="preserve">обучение грамоте </w:t>
      </w:r>
      <w:proofErr w:type="spellStart"/>
      <w:r w:rsidR="002B0434" w:rsidRPr="006129E7">
        <w:rPr>
          <w:rFonts w:ascii="Times New Roman" w:eastAsia="Times New Roman" w:hAnsi="Times New Roman" w:cs="Times New Roman"/>
          <w:color w:val="000000"/>
          <w:sz w:val="24"/>
          <w:szCs w:val="24"/>
          <w:shd w:val="clear" w:color="auto" w:fill="FFFFFF"/>
          <w:lang w:eastAsia="ru-RU"/>
        </w:rPr>
        <w:t>Жигжитова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6129E7">
        <w:rPr>
          <w:rFonts w:ascii="Times New Roman" w:eastAsia="Times New Roman" w:hAnsi="Times New Roman" w:cs="Times New Roman"/>
          <w:color w:val="000000"/>
          <w:sz w:val="24"/>
          <w:szCs w:val="24"/>
          <w:shd w:val="clear" w:color="auto" w:fill="FFFFFF"/>
          <w:lang w:eastAsia="ru-RU"/>
        </w:rPr>
        <w:t>Баира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3 место в развитии речи </w:t>
      </w:r>
      <w:proofErr w:type="spellStart"/>
      <w:r w:rsidR="002B0434" w:rsidRPr="006129E7">
        <w:rPr>
          <w:rFonts w:ascii="Times New Roman" w:eastAsia="Times New Roman" w:hAnsi="Times New Roman" w:cs="Times New Roman"/>
          <w:color w:val="000000"/>
          <w:sz w:val="24"/>
          <w:szCs w:val="24"/>
          <w:shd w:val="clear" w:color="auto" w:fill="FFFFFF"/>
          <w:lang w:eastAsia="ru-RU"/>
        </w:rPr>
        <w:t>Жамсоева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6129E7">
        <w:rPr>
          <w:rFonts w:ascii="Times New Roman" w:eastAsia="Times New Roman" w:hAnsi="Times New Roman" w:cs="Times New Roman"/>
          <w:color w:val="000000"/>
          <w:sz w:val="24"/>
          <w:szCs w:val="24"/>
          <w:shd w:val="clear" w:color="auto" w:fill="FFFFFF"/>
          <w:lang w:eastAsia="ru-RU"/>
        </w:rPr>
        <w:t>Санжина</w:t>
      </w:r>
      <w:proofErr w:type="spellEnd"/>
      <w:r w:rsidRPr="006129E7">
        <w:rPr>
          <w:rFonts w:ascii="Times New Roman" w:eastAsia="Times New Roman" w:hAnsi="Times New Roman" w:cs="Times New Roman"/>
          <w:color w:val="000000"/>
          <w:sz w:val="24"/>
          <w:szCs w:val="24"/>
          <w:shd w:val="clear" w:color="auto" w:fill="FFFFFF"/>
          <w:lang w:eastAsia="ru-RU"/>
        </w:rPr>
        <w:t xml:space="preserve">). в районном конкурсе рисунков  «Чебурашка и его </w:t>
      </w:r>
      <w:r w:rsidR="002B0434" w:rsidRPr="006129E7">
        <w:rPr>
          <w:rFonts w:ascii="Times New Roman" w:eastAsia="Times New Roman" w:hAnsi="Times New Roman" w:cs="Times New Roman"/>
          <w:color w:val="000000"/>
          <w:sz w:val="24"/>
          <w:szCs w:val="24"/>
          <w:shd w:val="clear" w:color="auto" w:fill="FFFFFF"/>
          <w:lang w:eastAsia="ru-RU"/>
        </w:rPr>
        <w:t xml:space="preserve">друзья»-2015 (1 место </w:t>
      </w:r>
      <w:proofErr w:type="spellStart"/>
      <w:r w:rsidR="002B0434" w:rsidRPr="006129E7">
        <w:rPr>
          <w:rFonts w:ascii="Times New Roman" w:eastAsia="Times New Roman" w:hAnsi="Times New Roman" w:cs="Times New Roman"/>
          <w:color w:val="000000"/>
          <w:sz w:val="24"/>
          <w:szCs w:val="24"/>
          <w:shd w:val="clear" w:color="auto" w:fill="FFFFFF"/>
          <w:lang w:eastAsia="ru-RU"/>
        </w:rPr>
        <w:t>Лубсандашиева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6129E7">
        <w:rPr>
          <w:rFonts w:ascii="Times New Roman" w:eastAsia="Times New Roman" w:hAnsi="Times New Roman" w:cs="Times New Roman"/>
          <w:color w:val="000000"/>
          <w:sz w:val="24"/>
          <w:szCs w:val="24"/>
          <w:shd w:val="clear" w:color="auto" w:fill="FFFFFF"/>
          <w:lang w:eastAsia="ru-RU"/>
        </w:rPr>
        <w:t>Сарюна</w:t>
      </w:r>
      <w:proofErr w:type="spellEnd"/>
      <w:r w:rsidR="002B0434" w:rsidRPr="006129E7">
        <w:rPr>
          <w:rFonts w:ascii="Times New Roman" w:eastAsia="Times New Roman" w:hAnsi="Times New Roman" w:cs="Times New Roman"/>
          <w:color w:val="000000"/>
          <w:sz w:val="24"/>
          <w:szCs w:val="24"/>
          <w:shd w:val="clear" w:color="auto" w:fill="FFFFFF"/>
          <w:lang w:eastAsia="ru-RU"/>
        </w:rPr>
        <w:t>)</w:t>
      </w:r>
      <w:r w:rsidRPr="006129E7">
        <w:rPr>
          <w:rFonts w:ascii="Times New Roman" w:eastAsia="Times New Roman" w:hAnsi="Times New Roman" w:cs="Times New Roman"/>
          <w:color w:val="000000"/>
          <w:sz w:val="24"/>
          <w:szCs w:val="24"/>
          <w:shd w:val="clear" w:color="auto" w:fill="FFFFFF"/>
          <w:lang w:eastAsia="ru-RU"/>
        </w:rPr>
        <w:t>в районном конкурсе исследовательских проектов «Я - иссл</w:t>
      </w:r>
      <w:r w:rsidR="002B0434" w:rsidRPr="006129E7">
        <w:rPr>
          <w:rFonts w:ascii="Times New Roman" w:eastAsia="Times New Roman" w:hAnsi="Times New Roman" w:cs="Times New Roman"/>
          <w:color w:val="000000"/>
          <w:sz w:val="24"/>
          <w:szCs w:val="24"/>
          <w:shd w:val="clear" w:color="auto" w:fill="FFFFFF"/>
          <w:lang w:eastAsia="ru-RU"/>
        </w:rPr>
        <w:t xml:space="preserve">едователь» (2 место </w:t>
      </w:r>
      <w:proofErr w:type="spellStart"/>
      <w:r w:rsidR="002B0434" w:rsidRPr="006129E7">
        <w:rPr>
          <w:rFonts w:ascii="Times New Roman" w:eastAsia="Times New Roman" w:hAnsi="Times New Roman" w:cs="Times New Roman"/>
          <w:color w:val="000000"/>
          <w:sz w:val="24"/>
          <w:szCs w:val="24"/>
          <w:shd w:val="clear" w:color="auto" w:fill="FFFFFF"/>
          <w:lang w:eastAsia="ru-RU"/>
        </w:rPr>
        <w:t>Жигжитова</w:t>
      </w:r>
      <w:proofErr w:type="spellEnd"/>
      <w:r w:rsidR="002B0434" w:rsidRPr="006129E7">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6129E7">
        <w:rPr>
          <w:rFonts w:ascii="Times New Roman" w:eastAsia="Times New Roman" w:hAnsi="Times New Roman" w:cs="Times New Roman"/>
          <w:color w:val="000000"/>
          <w:sz w:val="24"/>
          <w:szCs w:val="24"/>
          <w:shd w:val="clear" w:color="auto" w:fill="FFFFFF"/>
          <w:lang w:eastAsia="ru-RU"/>
        </w:rPr>
        <w:t>Баира</w:t>
      </w:r>
      <w:proofErr w:type="spellEnd"/>
      <w:r w:rsidRPr="006129E7">
        <w:rPr>
          <w:rFonts w:ascii="Times New Roman" w:eastAsia="Times New Roman" w:hAnsi="Times New Roman" w:cs="Times New Roman"/>
          <w:color w:val="000000"/>
          <w:sz w:val="24"/>
          <w:szCs w:val="24"/>
          <w:shd w:val="clear" w:color="auto" w:fill="FFFFFF"/>
          <w:lang w:eastAsia="ru-RU"/>
        </w:rPr>
        <w:t>).</w:t>
      </w:r>
    </w:p>
    <w:p w:rsidR="00111985" w:rsidRPr="009F321D" w:rsidRDefault="00436FCD" w:rsidP="00111985">
      <w:pPr>
        <w:spacing w:after="0" w:line="240" w:lineRule="auto"/>
        <w:ind w:firstLine="708"/>
        <w:jc w:val="both"/>
        <w:rPr>
          <w:rFonts w:ascii="Times New Roman" w:hAnsi="Times New Roman" w:cs="Times New Roman"/>
          <w:color w:val="000000"/>
          <w:sz w:val="24"/>
          <w:szCs w:val="24"/>
        </w:rPr>
      </w:pPr>
      <w:r w:rsidRPr="006129E7">
        <w:rPr>
          <w:rFonts w:ascii="Times New Roman" w:eastAsia="Times New Roman" w:hAnsi="Times New Roman" w:cs="Times New Roman"/>
          <w:color w:val="000000"/>
          <w:sz w:val="24"/>
          <w:szCs w:val="24"/>
          <w:shd w:val="clear" w:color="auto" w:fill="FFFFFF"/>
          <w:lang w:eastAsia="ru-RU"/>
        </w:rPr>
        <w:t>Принимали воспитанники ак</w:t>
      </w:r>
      <w:r w:rsidR="002B0434" w:rsidRPr="006129E7">
        <w:rPr>
          <w:rFonts w:ascii="Times New Roman" w:eastAsia="Times New Roman" w:hAnsi="Times New Roman" w:cs="Times New Roman"/>
          <w:color w:val="000000"/>
          <w:sz w:val="24"/>
          <w:szCs w:val="24"/>
          <w:shd w:val="clear" w:color="auto" w:fill="FFFFFF"/>
          <w:lang w:eastAsia="ru-RU"/>
        </w:rPr>
        <w:t>тивное участие и во всероссийском конкурсе «Звездочка в ладошке», где удостоил</w:t>
      </w:r>
      <w:r w:rsidR="004D0F4F" w:rsidRPr="006129E7">
        <w:rPr>
          <w:rFonts w:ascii="Times New Roman" w:eastAsia="Times New Roman" w:hAnsi="Times New Roman" w:cs="Times New Roman"/>
          <w:color w:val="000000"/>
          <w:sz w:val="24"/>
          <w:szCs w:val="24"/>
          <w:shd w:val="clear" w:color="auto" w:fill="FFFFFF"/>
          <w:lang w:eastAsia="ru-RU"/>
        </w:rPr>
        <w:t>ись Диплома победителя</w:t>
      </w:r>
      <w:r w:rsidR="004D0F4F"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4D0F4F" w:rsidRPr="009F321D">
        <w:rPr>
          <w:rFonts w:ascii="Times New Roman" w:eastAsia="Times New Roman" w:hAnsi="Times New Roman" w:cs="Times New Roman"/>
          <w:color w:val="000000"/>
          <w:sz w:val="24"/>
          <w:szCs w:val="24"/>
          <w:shd w:val="clear" w:color="auto" w:fill="FFFFFF"/>
          <w:lang w:eastAsia="ru-RU"/>
        </w:rPr>
        <w:t>Цыбенжапова</w:t>
      </w:r>
      <w:proofErr w:type="spellEnd"/>
      <w:r w:rsidR="004D0F4F" w:rsidRPr="009F321D">
        <w:rPr>
          <w:rFonts w:ascii="Times New Roman" w:eastAsia="Times New Roman" w:hAnsi="Times New Roman" w:cs="Times New Roman"/>
          <w:color w:val="000000"/>
          <w:sz w:val="24"/>
          <w:szCs w:val="24"/>
          <w:shd w:val="clear" w:color="auto" w:fill="FFFFFF"/>
          <w:lang w:eastAsia="ru-RU"/>
        </w:rPr>
        <w:t xml:space="preserve"> </w:t>
      </w:r>
      <w:r w:rsidR="002B0434"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9F321D">
        <w:rPr>
          <w:rFonts w:ascii="Times New Roman" w:eastAsia="Times New Roman" w:hAnsi="Times New Roman" w:cs="Times New Roman"/>
          <w:color w:val="000000"/>
          <w:sz w:val="24"/>
          <w:szCs w:val="24"/>
          <w:shd w:val="clear" w:color="auto" w:fill="FFFFFF"/>
          <w:lang w:eastAsia="ru-RU"/>
        </w:rPr>
        <w:t>Баира</w:t>
      </w:r>
      <w:proofErr w:type="spellEnd"/>
      <w:r w:rsidR="002B0434" w:rsidRPr="009F321D">
        <w:rPr>
          <w:rFonts w:ascii="Times New Roman" w:eastAsia="Times New Roman" w:hAnsi="Times New Roman" w:cs="Times New Roman"/>
          <w:color w:val="000000"/>
          <w:sz w:val="24"/>
          <w:szCs w:val="24"/>
          <w:shd w:val="clear" w:color="auto" w:fill="FFFFFF"/>
          <w:lang w:eastAsia="ru-RU"/>
        </w:rPr>
        <w:t xml:space="preserve"> и </w:t>
      </w:r>
      <w:proofErr w:type="spellStart"/>
      <w:r w:rsidR="002B0434" w:rsidRPr="009F321D">
        <w:rPr>
          <w:rFonts w:ascii="Times New Roman" w:eastAsia="Times New Roman" w:hAnsi="Times New Roman" w:cs="Times New Roman"/>
          <w:color w:val="000000"/>
          <w:sz w:val="24"/>
          <w:szCs w:val="24"/>
          <w:shd w:val="clear" w:color="auto" w:fill="FFFFFF"/>
          <w:lang w:eastAsia="ru-RU"/>
        </w:rPr>
        <w:t>Жигжитова</w:t>
      </w:r>
      <w:proofErr w:type="spellEnd"/>
      <w:r w:rsidR="002B0434"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2B0434" w:rsidRPr="009F321D">
        <w:rPr>
          <w:rFonts w:ascii="Times New Roman" w:eastAsia="Times New Roman" w:hAnsi="Times New Roman" w:cs="Times New Roman"/>
          <w:color w:val="000000"/>
          <w:sz w:val="24"/>
          <w:szCs w:val="24"/>
          <w:shd w:val="clear" w:color="auto" w:fill="FFFFFF"/>
          <w:lang w:eastAsia="ru-RU"/>
        </w:rPr>
        <w:t>Баира</w:t>
      </w:r>
      <w:proofErr w:type="spellEnd"/>
      <w:r w:rsidR="002B0434" w:rsidRPr="009F321D">
        <w:rPr>
          <w:rFonts w:ascii="Times New Roman" w:eastAsia="Times New Roman" w:hAnsi="Times New Roman" w:cs="Times New Roman"/>
          <w:color w:val="000000"/>
          <w:sz w:val="24"/>
          <w:szCs w:val="24"/>
          <w:shd w:val="clear" w:color="auto" w:fill="FFFFFF"/>
          <w:lang w:eastAsia="ru-RU"/>
        </w:rPr>
        <w:t xml:space="preserve">, во всероссийском пластилиновом конкурсе «Уши, ноги, хвост» в г. </w:t>
      </w:r>
      <w:proofErr w:type="spellStart"/>
      <w:r w:rsidR="002B0434" w:rsidRPr="009F321D">
        <w:rPr>
          <w:rFonts w:ascii="Times New Roman" w:eastAsia="Times New Roman" w:hAnsi="Times New Roman" w:cs="Times New Roman"/>
          <w:color w:val="000000"/>
          <w:sz w:val="24"/>
          <w:szCs w:val="24"/>
          <w:shd w:val="clear" w:color="auto" w:fill="FFFFFF"/>
          <w:lang w:eastAsia="ru-RU"/>
        </w:rPr>
        <w:t>Санк</w:t>
      </w:r>
      <w:proofErr w:type="spellEnd"/>
      <w:r w:rsidR="002B0434" w:rsidRPr="009F321D">
        <w:rPr>
          <w:rFonts w:ascii="Times New Roman" w:eastAsia="Times New Roman" w:hAnsi="Times New Roman" w:cs="Times New Roman"/>
          <w:color w:val="000000"/>
          <w:sz w:val="24"/>
          <w:szCs w:val="24"/>
          <w:shd w:val="clear" w:color="auto" w:fill="FFFFFF"/>
          <w:lang w:eastAsia="ru-RU"/>
        </w:rPr>
        <w:t>-Петербург Всероссийского образовательного проекта «</w:t>
      </w:r>
      <w:r w:rsidR="002B0434" w:rsidRPr="009F321D">
        <w:rPr>
          <w:rFonts w:ascii="Times New Roman" w:eastAsia="Times New Roman" w:hAnsi="Times New Roman" w:cs="Times New Roman"/>
          <w:color w:val="000000"/>
          <w:sz w:val="24"/>
          <w:szCs w:val="24"/>
          <w:shd w:val="clear" w:color="auto" w:fill="FFFFFF"/>
          <w:lang w:val="en-US" w:eastAsia="ru-RU"/>
        </w:rPr>
        <w:t>RAZVITUM</w:t>
      </w:r>
      <w:r w:rsidR="002B0434" w:rsidRPr="009F321D">
        <w:rPr>
          <w:rFonts w:ascii="Times New Roman" w:eastAsia="Times New Roman" w:hAnsi="Times New Roman" w:cs="Times New Roman"/>
          <w:color w:val="000000"/>
          <w:sz w:val="24"/>
          <w:szCs w:val="24"/>
          <w:shd w:val="clear" w:color="auto" w:fill="FFFFFF"/>
          <w:lang w:eastAsia="ru-RU"/>
        </w:rPr>
        <w:t>»</w:t>
      </w:r>
      <w:r w:rsidR="004D0F4F" w:rsidRPr="009F321D">
        <w:rPr>
          <w:rFonts w:ascii="Times New Roman" w:eastAsia="Times New Roman" w:hAnsi="Times New Roman" w:cs="Times New Roman"/>
          <w:color w:val="000000"/>
          <w:sz w:val="24"/>
          <w:szCs w:val="24"/>
          <w:shd w:val="clear" w:color="auto" w:fill="FFFFFF"/>
          <w:lang w:eastAsia="ru-RU"/>
        </w:rPr>
        <w:t xml:space="preserve"> </w:t>
      </w:r>
      <w:r w:rsidR="002B0434" w:rsidRPr="009F321D">
        <w:rPr>
          <w:rFonts w:ascii="Times New Roman" w:eastAsia="Times New Roman" w:hAnsi="Times New Roman" w:cs="Times New Roman"/>
          <w:color w:val="000000"/>
          <w:sz w:val="24"/>
          <w:szCs w:val="24"/>
          <w:shd w:val="clear" w:color="auto" w:fill="FFFFFF"/>
          <w:lang w:eastAsia="ru-RU"/>
        </w:rPr>
        <w:t>Диплома лауреата удостоен</w:t>
      </w:r>
      <w:r w:rsidR="001F251D"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1F251D" w:rsidRPr="009F321D">
        <w:rPr>
          <w:rFonts w:ascii="Times New Roman" w:eastAsia="Times New Roman" w:hAnsi="Times New Roman" w:cs="Times New Roman"/>
          <w:color w:val="000000"/>
          <w:sz w:val="24"/>
          <w:szCs w:val="24"/>
          <w:shd w:val="clear" w:color="auto" w:fill="FFFFFF"/>
          <w:lang w:eastAsia="ru-RU"/>
        </w:rPr>
        <w:t>Шароглазов</w:t>
      </w:r>
      <w:proofErr w:type="spellEnd"/>
      <w:r w:rsidR="001F251D" w:rsidRPr="009F321D">
        <w:rPr>
          <w:rFonts w:ascii="Times New Roman" w:eastAsia="Times New Roman" w:hAnsi="Times New Roman" w:cs="Times New Roman"/>
          <w:color w:val="000000"/>
          <w:sz w:val="24"/>
          <w:szCs w:val="24"/>
          <w:shd w:val="clear" w:color="auto" w:fill="FFFFFF"/>
          <w:lang w:eastAsia="ru-RU"/>
        </w:rPr>
        <w:t xml:space="preserve"> Тимофей.</w:t>
      </w:r>
      <w:r w:rsidR="00111985" w:rsidRPr="009F321D">
        <w:rPr>
          <w:rFonts w:ascii="Times New Roman" w:eastAsia="Times New Roman" w:hAnsi="Times New Roman" w:cs="Times New Roman"/>
          <w:color w:val="000000"/>
          <w:sz w:val="24"/>
          <w:szCs w:val="24"/>
          <w:shd w:val="clear" w:color="auto" w:fill="FFFFFF"/>
          <w:lang w:eastAsia="ru-RU"/>
        </w:rPr>
        <w:t xml:space="preserve"> </w:t>
      </w:r>
      <w:r w:rsidR="001F251D" w:rsidRPr="009F321D">
        <w:rPr>
          <w:rFonts w:ascii="Times New Roman" w:eastAsia="Times New Roman" w:hAnsi="Times New Roman" w:cs="Times New Roman"/>
          <w:color w:val="000000"/>
          <w:sz w:val="24"/>
          <w:szCs w:val="24"/>
          <w:shd w:val="clear" w:color="auto" w:fill="FFFFFF"/>
          <w:lang w:eastAsia="ru-RU"/>
        </w:rPr>
        <w:t xml:space="preserve">В районном конкурсе «Шагай </w:t>
      </w:r>
      <w:proofErr w:type="spellStart"/>
      <w:r w:rsidR="001F251D" w:rsidRPr="009F321D">
        <w:rPr>
          <w:rFonts w:ascii="Times New Roman" w:eastAsia="Times New Roman" w:hAnsi="Times New Roman" w:cs="Times New Roman"/>
          <w:color w:val="000000"/>
          <w:sz w:val="24"/>
          <w:szCs w:val="24"/>
          <w:shd w:val="clear" w:color="auto" w:fill="FFFFFF"/>
          <w:lang w:eastAsia="ru-RU"/>
        </w:rPr>
        <w:t>наадан</w:t>
      </w:r>
      <w:proofErr w:type="spellEnd"/>
      <w:r w:rsidR="001F251D" w:rsidRPr="009F321D">
        <w:rPr>
          <w:rFonts w:ascii="Times New Roman" w:eastAsia="Times New Roman" w:hAnsi="Times New Roman" w:cs="Times New Roman"/>
          <w:color w:val="000000"/>
          <w:sz w:val="24"/>
          <w:szCs w:val="24"/>
          <w:shd w:val="clear" w:color="auto" w:fill="FFFFFF"/>
          <w:lang w:eastAsia="ru-RU"/>
        </w:rPr>
        <w:t xml:space="preserve">» по 2 месту получили в разных номинациях </w:t>
      </w:r>
      <w:proofErr w:type="spellStart"/>
      <w:r w:rsidR="001F251D" w:rsidRPr="009F321D">
        <w:rPr>
          <w:rFonts w:ascii="Times New Roman" w:eastAsia="Times New Roman" w:hAnsi="Times New Roman" w:cs="Times New Roman"/>
          <w:color w:val="000000"/>
          <w:sz w:val="24"/>
          <w:szCs w:val="24"/>
          <w:shd w:val="clear" w:color="auto" w:fill="FFFFFF"/>
          <w:lang w:eastAsia="ru-RU"/>
        </w:rPr>
        <w:t>Дагбаева</w:t>
      </w:r>
      <w:proofErr w:type="spellEnd"/>
      <w:r w:rsidR="001F251D" w:rsidRPr="009F321D">
        <w:rPr>
          <w:rFonts w:ascii="Times New Roman" w:eastAsia="Times New Roman" w:hAnsi="Times New Roman" w:cs="Times New Roman"/>
          <w:color w:val="000000"/>
          <w:sz w:val="24"/>
          <w:szCs w:val="24"/>
          <w:shd w:val="clear" w:color="auto" w:fill="FFFFFF"/>
          <w:lang w:eastAsia="ru-RU"/>
        </w:rPr>
        <w:t xml:space="preserve"> Сарана и </w:t>
      </w:r>
      <w:proofErr w:type="spellStart"/>
      <w:r w:rsidR="001F251D" w:rsidRPr="009F321D">
        <w:rPr>
          <w:rFonts w:ascii="Times New Roman" w:eastAsia="Times New Roman" w:hAnsi="Times New Roman" w:cs="Times New Roman"/>
          <w:color w:val="000000"/>
          <w:sz w:val="24"/>
          <w:szCs w:val="24"/>
          <w:shd w:val="clear" w:color="auto" w:fill="FFFFFF"/>
          <w:lang w:eastAsia="ru-RU"/>
        </w:rPr>
        <w:t>Цыбенжапова</w:t>
      </w:r>
      <w:proofErr w:type="spellEnd"/>
      <w:r w:rsidR="001F251D"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1F251D" w:rsidRPr="009F321D">
        <w:rPr>
          <w:rFonts w:ascii="Times New Roman" w:eastAsia="Times New Roman" w:hAnsi="Times New Roman" w:cs="Times New Roman"/>
          <w:color w:val="000000"/>
          <w:sz w:val="24"/>
          <w:szCs w:val="24"/>
          <w:shd w:val="clear" w:color="auto" w:fill="FFFFFF"/>
          <w:lang w:eastAsia="ru-RU"/>
        </w:rPr>
        <w:t>Баира</w:t>
      </w:r>
      <w:proofErr w:type="spellEnd"/>
      <w:r w:rsidR="001F251D" w:rsidRPr="009F321D">
        <w:rPr>
          <w:rFonts w:ascii="Times New Roman" w:eastAsia="Times New Roman" w:hAnsi="Times New Roman" w:cs="Times New Roman"/>
          <w:color w:val="000000"/>
          <w:sz w:val="24"/>
          <w:szCs w:val="24"/>
          <w:shd w:val="clear" w:color="auto" w:fill="FFFFFF"/>
          <w:lang w:eastAsia="ru-RU"/>
        </w:rPr>
        <w:t>.</w:t>
      </w:r>
    </w:p>
    <w:p w:rsidR="00111985" w:rsidRPr="009F321D" w:rsidRDefault="00263D64" w:rsidP="00111985">
      <w:pPr>
        <w:spacing w:after="0" w:line="240" w:lineRule="auto"/>
        <w:ind w:firstLine="708"/>
        <w:jc w:val="both"/>
        <w:rPr>
          <w:rFonts w:ascii="Times New Roman" w:hAnsi="Times New Roman" w:cs="Times New Roman"/>
          <w:color w:val="000000"/>
          <w:sz w:val="24"/>
          <w:szCs w:val="24"/>
        </w:rPr>
      </w:pPr>
      <w:r w:rsidRPr="009F321D">
        <w:rPr>
          <w:rFonts w:ascii="Times New Roman" w:eastAsia="Times New Roman" w:hAnsi="Times New Roman" w:cs="Times New Roman"/>
          <w:color w:val="000000"/>
          <w:sz w:val="24"/>
          <w:szCs w:val="24"/>
          <w:shd w:val="clear" w:color="auto" w:fill="FFFFFF"/>
          <w:lang w:eastAsia="ru-RU"/>
        </w:rPr>
        <w:lastRenderedPageBreak/>
        <w:t>В 2015-</w:t>
      </w:r>
      <w:r w:rsidR="00503F05" w:rsidRPr="009F321D">
        <w:rPr>
          <w:rFonts w:ascii="Times New Roman" w:eastAsia="Times New Roman" w:hAnsi="Times New Roman" w:cs="Times New Roman"/>
          <w:color w:val="000000"/>
          <w:sz w:val="24"/>
          <w:szCs w:val="24"/>
          <w:shd w:val="clear" w:color="auto" w:fill="FFFFFF"/>
          <w:lang w:eastAsia="ru-RU"/>
        </w:rPr>
        <w:t xml:space="preserve">2016 учебном году </w:t>
      </w:r>
      <w:proofErr w:type="spellStart"/>
      <w:r w:rsidR="00503F05" w:rsidRPr="009F321D">
        <w:rPr>
          <w:rFonts w:ascii="Times New Roman" w:eastAsia="Times New Roman" w:hAnsi="Times New Roman" w:cs="Times New Roman"/>
          <w:color w:val="000000"/>
          <w:sz w:val="24"/>
          <w:szCs w:val="24"/>
          <w:shd w:val="clear" w:color="auto" w:fill="FFFFFF"/>
          <w:lang w:eastAsia="ru-RU"/>
        </w:rPr>
        <w:t>выпустилось</w:t>
      </w:r>
      <w:proofErr w:type="spellEnd"/>
      <w:r w:rsidR="00503F05" w:rsidRPr="009F321D">
        <w:rPr>
          <w:rFonts w:ascii="Times New Roman" w:eastAsia="Times New Roman" w:hAnsi="Times New Roman" w:cs="Times New Roman"/>
          <w:color w:val="000000"/>
          <w:sz w:val="24"/>
          <w:szCs w:val="24"/>
          <w:shd w:val="clear" w:color="auto" w:fill="FFFFFF"/>
          <w:lang w:eastAsia="ru-RU"/>
        </w:rPr>
        <w:t xml:space="preserve"> 35</w:t>
      </w:r>
      <w:r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Pr="009F321D">
        <w:rPr>
          <w:rFonts w:ascii="Times New Roman" w:eastAsia="Times New Roman" w:hAnsi="Times New Roman" w:cs="Times New Roman"/>
          <w:color w:val="000000"/>
          <w:sz w:val="24"/>
          <w:szCs w:val="24"/>
          <w:shd w:val="clear" w:color="auto" w:fill="FFFFFF"/>
          <w:lang w:eastAsia="ru-RU"/>
        </w:rPr>
        <w:t>воспитаннико</w:t>
      </w:r>
      <w:proofErr w:type="spellEnd"/>
      <w:r w:rsidR="00503F05" w:rsidRPr="009F321D">
        <w:rPr>
          <w:rFonts w:ascii="Times New Roman" w:eastAsia="Times New Roman" w:hAnsi="Times New Roman" w:cs="Times New Roman"/>
          <w:color w:val="000000"/>
          <w:sz w:val="24"/>
          <w:szCs w:val="24"/>
          <w:shd w:val="clear" w:color="auto" w:fill="FFFFFF"/>
          <w:lang w:eastAsia="ru-RU"/>
        </w:rPr>
        <w:t>: 21</w:t>
      </w:r>
      <w:r w:rsidR="003A068E" w:rsidRPr="009F321D">
        <w:rPr>
          <w:rFonts w:ascii="Times New Roman" w:eastAsia="Times New Roman" w:hAnsi="Times New Roman" w:cs="Times New Roman"/>
          <w:color w:val="000000"/>
          <w:sz w:val="24"/>
          <w:szCs w:val="24"/>
          <w:shd w:val="clear" w:color="auto" w:fill="FFFFFF"/>
          <w:lang w:eastAsia="ru-RU"/>
        </w:rPr>
        <w:t xml:space="preserve"> детей из старшей группы, 14 детей из ГКП. Следует  отметить, что уровень подготовки выпускников к школе остается на высоком уровне (90%).</w:t>
      </w:r>
    </w:p>
    <w:p w:rsidR="00111985" w:rsidRPr="009F321D" w:rsidRDefault="003A068E" w:rsidP="00111985">
      <w:pPr>
        <w:spacing w:after="0" w:line="240" w:lineRule="auto"/>
        <w:ind w:firstLine="708"/>
        <w:jc w:val="both"/>
        <w:rPr>
          <w:rFonts w:ascii="Times New Roman" w:hAnsi="Times New Roman" w:cs="Times New Roman"/>
          <w:color w:val="000000"/>
          <w:sz w:val="24"/>
          <w:szCs w:val="24"/>
        </w:rPr>
      </w:pPr>
      <w:r w:rsidRPr="009F321D">
        <w:rPr>
          <w:rFonts w:ascii="Times New Roman" w:eastAsia="Times New Roman" w:hAnsi="Times New Roman" w:cs="Times New Roman"/>
          <w:color w:val="000000"/>
          <w:sz w:val="24"/>
          <w:szCs w:val="24"/>
          <w:shd w:val="clear" w:color="auto" w:fill="FFFFFF"/>
          <w:lang w:eastAsia="ru-RU"/>
        </w:rPr>
        <w:t>На наш взгляд, необходимо определить следующие направления инновационной деятельности ДОУ: отбор эффективного инновационного содержания дошкольного образования, с учетом национально- регионального компонента, элементов традиционной культуры бурятского народа, проектирование мобильных и адекватных педагогических технологий, развивающих ключевые компетентности дошкольников, в том числе креативное мышление, мотивационную готовность педагогов к инновационной деятельности, психолого-педагогическое сопровождение инновационных процессов;</w:t>
      </w:r>
    </w:p>
    <w:p w:rsidR="003A068E" w:rsidRPr="009F321D" w:rsidRDefault="003A068E" w:rsidP="00111985">
      <w:pPr>
        <w:spacing w:after="0" w:line="240" w:lineRule="auto"/>
        <w:ind w:firstLine="708"/>
        <w:jc w:val="both"/>
        <w:rPr>
          <w:rFonts w:ascii="Times New Roman" w:hAnsi="Times New Roman" w:cs="Times New Roman"/>
          <w:color w:val="000000"/>
          <w:sz w:val="24"/>
          <w:szCs w:val="24"/>
        </w:rPr>
      </w:pPr>
      <w:r w:rsidRPr="009F321D">
        <w:rPr>
          <w:rFonts w:ascii="Times New Roman" w:eastAsia="Times New Roman" w:hAnsi="Times New Roman" w:cs="Times New Roman"/>
          <w:color w:val="000000"/>
          <w:sz w:val="24"/>
          <w:szCs w:val="24"/>
          <w:shd w:val="clear" w:color="auto" w:fill="FFFFFF"/>
          <w:lang w:eastAsia="ru-RU"/>
        </w:rPr>
        <w:t>На районном форуме инновационных проектов наш детский сад вышел на</w:t>
      </w:r>
      <w:r w:rsidR="00A6166E" w:rsidRPr="009F321D">
        <w:rPr>
          <w:rFonts w:ascii="Times New Roman" w:eastAsia="Times New Roman" w:hAnsi="Times New Roman" w:cs="Times New Roman"/>
          <w:color w:val="000000"/>
          <w:sz w:val="24"/>
          <w:szCs w:val="24"/>
          <w:shd w:val="clear" w:color="auto" w:fill="FFFFFF"/>
          <w:lang w:eastAsia="ru-RU"/>
        </w:rPr>
        <w:t xml:space="preserve"> первое место с проектом «Проектирование </w:t>
      </w:r>
      <w:proofErr w:type="spellStart"/>
      <w:r w:rsidR="00A6166E" w:rsidRPr="009F321D">
        <w:rPr>
          <w:rFonts w:ascii="Times New Roman" w:eastAsia="Times New Roman" w:hAnsi="Times New Roman" w:cs="Times New Roman"/>
          <w:color w:val="000000"/>
          <w:sz w:val="24"/>
          <w:szCs w:val="24"/>
          <w:shd w:val="clear" w:color="auto" w:fill="FFFFFF"/>
          <w:lang w:eastAsia="ru-RU"/>
        </w:rPr>
        <w:t>трилингвальной</w:t>
      </w:r>
      <w:proofErr w:type="spellEnd"/>
      <w:r w:rsidR="00A6166E" w:rsidRPr="009F321D">
        <w:rPr>
          <w:rFonts w:ascii="Times New Roman" w:eastAsia="Times New Roman" w:hAnsi="Times New Roman" w:cs="Times New Roman"/>
          <w:color w:val="000000"/>
          <w:sz w:val="24"/>
          <w:szCs w:val="24"/>
          <w:shd w:val="clear" w:color="auto" w:fill="FFFFFF"/>
          <w:lang w:eastAsia="ru-RU"/>
        </w:rPr>
        <w:t xml:space="preserve"> среды развития дошкольников на основе образовательной технологии «</w:t>
      </w:r>
      <w:r w:rsidR="00A6166E" w:rsidRPr="009F321D">
        <w:rPr>
          <w:rFonts w:ascii="Times New Roman" w:eastAsia="Times New Roman" w:hAnsi="Times New Roman" w:cs="Times New Roman"/>
          <w:color w:val="000000"/>
          <w:sz w:val="24"/>
          <w:szCs w:val="24"/>
          <w:shd w:val="clear" w:color="auto" w:fill="FFFFFF"/>
          <w:lang w:val="en-US" w:eastAsia="ru-RU"/>
        </w:rPr>
        <w:t>Key</w:t>
      </w:r>
      <w:r w:rsidR="00A6166E" w:rsidRPr="009F321D">
        <w:rPr>
          <w:rFonts w:ascii="Times New Roman" w:eastAsia="Times New Roman" w:hAnsi="Times New Roman" w:cs="Times New Roman"/>
          <w:color w:val="000000"/>
          <w:sz w:val="24"/>
          <w:szCs w:val="24"/>
          <w:shd w:val="clear" w:color="auto" w:fill="FFFFFF"/>
          <w:lang w:eastAsia="ru-RU"/>
        </w:rPr>
        <w:t xml:space="preserve"> </w:t>
      </w:r>
      <w:r w:rsidR="00A6166E" w:rsidRPr="009F321D">
        <w:rPr>
          <w:rFonts w:ascii="Times New Roman" w:eastAsia="Times New Roman" w:hAnsi="Times New Roman" w:cs="Times New Roman"/>
          <w:color w:val="000000"/>
          <w:sz w:val="24"/>
          <w:szCs w:val="24"/>
          <w:shd w:val="clear" w:color="auto" w:fill="FFFFFF"/>
          <w:lang w:val="en-US" w:eastAsia="ru-RU"/>
        </w:rPr>
        <w:t>to</w:t>
      </w:r>
      <w:r w:rsidR="00A6166E" w:rsidRPr="009F321D">
        <w:rPr>
          <w:rFonts w:ascii="Times New Roman" w:eastAsia="Times New Roman" w:hAnsi="Times New Roman" w:cs="Times New Roman"/>
          <w:color w:val="000000"/>
          <w:sz w:val="24"/>
          <w:szCs w:val="24"/>
          <w:shd w:val="clear" w:color="auto" w:fill="FFFFFF"/>
          <w:lang w:eastAsia="ru-RU"/>
        </w:rPr>
        <w:t xml:space="preserve"> </w:t>
      </w:r>
      <w:r w:rsidR="00A6166E" w:rsidRPr="009F321D">
        <w:rPr>
          <w:rFonts w:ascii="Times New Roman" w:eastAsia="Times New Roman" w:hAnsi="Times New Roman" w:cs="Times New Roman"/>
          <w:color w:val="000000"/>
          <w:sz w:val="24"/>
          <w:szCs w:val="24"/>
          <w:shd w:val="clear" w:color="auto" w:fill="FFFFFF"/>
          <w:lang w:val="en-US" w:eastAsia="ru-RU"/>
        </w:rPr>
        <w:t>learning</w:t>
      </w:r>
      <w:r w:rsidR="00A6166E"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shd w:val="clear" w:color="auto" w:fill="FFFFFF"/>
          <w:lang w:eastAsia="ru-RU"/>
        </w:rPr>
        <w:t>», который</w:t>
      </w:r>
      <w:r w:rsidR="00A6166E" w:rsidRPr="009F321D">
        <w:rPr>
          <w:rFonts w:ascii="Times New Roman" w:eastAsia="Times New Roman" w:hAnsi="Times New Roman" w:cs="Times New Roman"/>
          <w:color w:val="000000"/>
          <w:sz w:val="24"/>
          <w:szCs w:val="24"/>
          <w:shd w:val="clear" w:color="auto" w:fill="FFFFFF"/>
          <w:lang w:eastAsia="ru-RU"/>
        </w:rPr>
        <w:t xml:space="preserve">   был </w:t>
      </w:r>
      <w:proofErr w:type="spellStart"/>
      <w:r w:rsidR="00A6166E" w:rsidRPr="009F321D">
        <w:rPr>
          <w:rFonts w:ascii="Times New Roman" w:eastAsia="Times New Roman" w:hAnsi="Times New Roman" w:cs="Times New Roman"/>
          <w:color w:val="000000"/>
          <w:sz w:val="24"/>
          <w:szCs w:val="24"/>
          <w:shd w:val="clear" w:color="auto" w:fill="FFFFFF"/>
          <w:lang w:eastAsia="ru-RU"/>
        </w:rPr>
        <w:t>удостоин</w:t>
      </w:r>
      <w:proofErr w:type="spellEnd"/>
      <w:r w:rsidR="00A6166E" w:rsidRPr="009F321D">
        <w:rPr>
          <w:rFonts w:ascii="Times New Roman" w:eastAsia="Times New Roman" w:hAnsi="Times New Roman" w:cs="Times New Roman"/>
          <w:color w:val="000000"/>
          <w:sz w:val="24"/>
          <w:szCs w:val="24"/>
          <w:shd w:val="clear" w:color="auto" w:fill="FFFFFF"/>
          <w:lang w:eastAsia="ru-RU"/>
        </w:rPr>
        <w:t xml:space="preserve"> 1 места на образовательном </w:t>
      </w:r>
      <w:proofErr w:type="spellStart"/>
      <w:r w:rsidR="00A6166E" w:rsidRPr="009F321D">
        <w:rPr>
          <w:rFonts w:ascii="Times New Roman" w:eastAsia="Times New Roman" w:hAnsi="Times New Roman" w:cs="Times New Roman"/>
          <w:color w:val="000000"/>
          <w:sz w:val="24"/>
          <w:szCs w:val="24"/>
          <w:shd w:val="clear" w:color="auto" w:fill="FFFFFF"/>
          <w:lang w:eastAsia="ru-RU"/>
        </w:rPr>
        <w:t>форуме</w:t>
      </w:r>
      <w:r w:rsidRPr="009F321D">
        <w:rPr>
          <w:rFonts w:ascii="Times New Roman" w:eastAsia="Times New Roman" w:hAnsi="Times New Roman" w:cs="Times New Roman"/>
          <w:color w:val="000000"/>
          <w:sz w:val="24"/>
          <w:szCs w:val="24"/>
          <w:shd w:val="clear" w:color="auto" w:fill="FFFFFF"/>
          <w:lang w:eastAsia="ru-RU"/>
        </w:rPr>
        <w:t>Агинского</w:t>
      </w:r>
      <w:proofErr w:type="spellEnd"/>
      <w:r w:rsidRPr="009F321D">
        <w:rPr>
          <w:rFonts w:ascii="Times New Roman" w:eastAsia="Times New Roman" w:hAnsi="Times New Roman" w:cs="Times New Roman"/>
          <w:color w:val="000000"/>
          <w:sz w:val="24"/>
          <w:szCs w:val="24"/>
          <w:shd w:val="clear" w:color="auto" w:fill="FFFFFF"/>
          <w:lang w:eastAsia="ru-RU"/>
        </w:rPr>
        <w:t xml:space="preserve"> района, за который</w:t>
      </w:r>
      <w:r w:rsidR="004D0F4F"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 xml:space="preserve">получили 3 призовое место на Забайкальском образовательном форуме </w:t>
      </w:r>
      <w:r w:rsidR="00F61D40" w:rsidRPr="009F321D">
        <w:rPr>
          <w:rFonts w:ascii="Times New Roman" w:eastAsia="Times New Roman" w:hAnsi="Times New Roman" w:cs="Times New Roman"/>
          <w:color w:val="000000"/>
          <w:sz w:val="24"/>
          <w:szCs w:val="24"/>
          <w:shd w:val="clear" w:color="auto" w:fill="FFFFFF"/>
          <w:lang w:eastAsia="ru-RU"/>
        </w:rPr>
        <w:t>–</w:t>
      </w:r>
      <w:r w:rsidRPr="009F321D">
        <w:rPr>
          <w:rFonts w:ascii="Times New Roman" w:eastAsia="Times New Roman" w:hAnsi="Times New Roman" w:cs="Times New Roman"/>
          <w:color w:val="000000"/>
          <w:sz w:val="24"/>
          <w:szCs w:val="24"/>
          <w:shd w:val="clear" w:color="auto" w:fill="FFFFFF"/>
          <w:lang w:eastAsia="ru-RU"/>
        </w:rPr>
        <w:t xml:space="preserve"> 2013</w:t>
      </w:r>
      <w:r w:rsidR="00F61D40" w:rsidRPr="009F321D">
        <w:rPr>
          <w:rFonts w:ascii="Times New Roman" w:eastAsia="Times New Roman" w:hAnsi="Times New Roman" w:cs="Times New Roman"/>
          <w:color w:val="000000"/>
          <w:sz w:val="24"/>
          <w:szCs w:val="24"/>
          <w:shd w:val="clear" w:color="auto" w:fill="FFFFFF"/>
          <w:lang w:eastAsia="ru-RU"/>
        </w:rPr>
        <w:t>.</w:t>
      </w:r>
    </w:p>
    <w:p w:rsidR="003A068E" w:rsidRPr="009F321D" w:rsidRDefault="003A068E" w:rsidP="00241C35">
      <w:pPr>
        <w:spacing w:before="240" w:after="240" w:line="240" w:lineRule="auto"/>
        <w:jc w:val="both"/>
        <w:textAlignment w:val="top"/>
        <w:rPr>
          <w:rFonts w:ascii="Times New Roman" w:eastAsia="Times New Roman" w:hAnsi="Times New Roman" w:cs="Times New Roman"/>
          <w:b/>
          <w:bCs/>
          <w:color w:val="000000"/>
          <w:sz w:val="24"/>
          <w:szCs w:val="24"/>
          <w:lang w:eastAsia="ru-RU"/>
        </w:rPr>
      </w:pPr>
      <w:r w:rsidRPr="009F321D">
        <w:rPr>
          <w:rFonts w:ascii="Times New Roman" w:eastAsia="Times New Roman" w:hAnsi="Times New Roman" w:cs="Times New Roman"/>
          <w:b/>
          <w:bCs/>
          <w:color w:val="000000"/>
          <w:sz w:val="24"/>
          <w:szCs w:val="24"/>
          <w:lang w:eastAsia="ru-RU"/>
        </w:rPr>
        <w:t>Уровень кадрового обеспечения</w:t>
      </w:r>
    </w:p>
    <w:p w:rsidR="00C4666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 </w:t>
      </w:r>
      <w:r w:rsidR="00A6166E" w:rsidRPr="009F321D">
        <w:rPr>
          <w:rFonts w:ascii="Times New Roman" w:eastAsia="Times New Roman" w:hAnsi="Times New Roman" w:cs="Times New Roman"/>
          <w:color w:val="000000"/>
          <w:sz w:val="24"/>
          <w:szCs w:val="24"/>
          <w:shd w:val="clear" w:color="auto" w:fill="FFFFFF"/>
          <w:lang w:eastAsia="ru-RU"/>
        </w:rPr>
        <w:t xml:space="preserve">детском </w:t>
      </w:r>
      <w:r w:rsidRPr="009F321D">
        <w:rPr>
          <w:rFonts w:ascii="Times New Roman" w:eastAsia="Times New Roman" w:hAnsi="Times New Roman" w:cs="Times New Roman"/>
          <w:color w:val="000000"/>
          <w:sz w:val="24"/>
          <w:szCs w:val="24"/>
          <w:shd w:val="clear" w:color="auto" w:fill="FFFFFF"/>
          <w:lang w:eastAsia="ru-RU"/>
        </w:rPr>
        <w:t>саду осуществляет образовательный процесс педагогический коллектив из 12 педагогов. Несмотря на свой юный возраст, педагогический коллектив работает дружно, мобильно, находится в постоянном творческом поиске. В коллективе 12 педагогов, из них 7- воспитат</w:t>
      </w:r>
      <w:r w:rsidR="00794A19" w:rsidRPr="009F321D">
        <w:rPr>
          <w:rFonts w:ascii="Times New Roman" w:eastAsia="Times New Roman" w:hAnsi="Times New Roman" w:cs="Times New Roman"/>
          <w:color w:val="000000"/>
          <w:sz w:val="24"/>
          <w:szCs w:val="24"/>
          <w:shd w:val="clear" w:color="auto" w:fill="FFFFFF"/>
          <w:lang w:eastAsia="ru-RU"/>
        </w:rPr>
        <w:t>ели. Из числа педагогов – 10</w:t>
      </w:r>
      <w:r w:rsidRPr="009F321D">
        <w:rPr>
          <w:rFonts w:ascii="Times New Roman" w:eastAsia="Times New Roman" w:hAnsi="Times New Roman" w:cs="Times New Roman"/>
          <w:color w:val="000000"/>
          <w:sz w:val="24"/>
          <w:szCs w:val="24"/>
          <w:shd w:val="clear" w:color="auto" w:fill="FFFFFF"/>
          <w:lang w:eastAsia="ru-RU"/>
        </w:rPr>
        <w:t xml:space="preserve"> человек с высши</w:t>
      </w:r>
      <w:r w:rsidR="00794A19" w:rsidRPr="009F321D">
        <w:rPr>
          <w:rFonts w:ascii="Times New Roman" w:eastAsia="Times New Roman" w:hAnsi="Times New Roman" w:cs="Times New Roman"/>
          <w:color w:val="000000"/>
          <w:sz w:val="24"/>
          <w:szCs w:val="24"/>
          <w:shd w:val="clear" w:color="auto" w:fill="FFFFFF"/>
          <w:lang w:eastAsia="ru-RU"/>
        </w:rPr>
        <w:t>м педагогическим образованием, 2</w:t>
      </w:r>
      <w:r w:rsidRPr="009F321D">
        <w:rPr>
          <w:rFonts w:ascii="Times New Roman" w:eastAsia="Times New Roman" w:hAnsi="Times New Roman" w:cs="Times New Roman"/>
          <w:color w:val="000000"/>
          <w:sz w:val="24"/>
          <w:szCs w:val="24"/>
          <w:shd w:val="clear" w:color="auto" w:fill="FFFFFF"/>
          <w:lang w:eastAsia="ru-RU"/>
        </w:rPr>
        <w:t>- имеет средне- специальное педагогическое образование, из них 2-педагога имеют высшее дошкольное образование,</w:t>
      </w:r>
      <w:r w:rsidR="00794A19" w:rsidRPr="009F321D">
        <w:rPr>
          <w:rFonts w:ascii="Times New Roman" w:eastAsia="Times New Roman" w:hAnsi="Times New Roman" w:cs="Times New Roman"/>
          <w:color w:val="000000"/>
          <w:sz w:val="24"/>
          <w:szCs w:val="24"/>
          <w:shd w:val="clear" w:color="auto" w:fill="FFFFFF"/>
          <w:lang w:eastAsia="ru-RU"/>
        </w:rPr>
        <w:t>.</w:t>
      </w:r>
    </w:p>
    <w:tbl>
      <w:tblPr>
        <w:tblStyle w:val="a8"/>
        <w:tblW w:w="16825" w:type="dxa"/>
        <w:tblInd w:w="-601" w:type="dxa"/>
        <w:tblLayout w:type="fixed"/>
        <w:tblLook w:val="04A0" w:firstRow="1" w:lastRow="0" w:firstColumn="1" w:lastColumn="0" w:noHBand="0" w:noVBand="1"/>
      </w:tblPr>
      <w:tblGrid>
        <w:gridCol w:w="1843"/>
        <w:gridCol w:w="1701"/>
        <w:gridCol w:w="1843"/>
        <w:gridCol w:w="2268"/>
        <w:gridCol w:w="3260"/>
        <w:gridCol w:w="1265"/>
        <w:gridCol w:w="1548"/>
        <w:gridCol w:w="1548"/>
        <w:gridCol w:w="1549"/>
      </w:tblGrid>
      <w:tr w:rsidR="00C4666E" w:rsidRPr="009F321D" w:rsidTr="000B540A">
        <w:tc>
          <w:tcPr>
            <w:tcW w:w="1843" w:type="dxa"/>
          </w:tcPr>
          <w:p w:rsidR="00C4666E" w:rsidRPr="009F321D" w:rsidRDefault="00C4666E" w:rsidP="00241C35">
            <w:pPr>
              <w:spacing w:before="20" w:after="20"/>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Годы</w:t>
            </w:r>
          </w:p>
        </w:tc>
        <w:tc>
          <w:tcPr>
            <w:tcW w:w="1701" w:type="dxa"/>
          </w:tcPr>
          <w:p w:rsidR="00C4666E" w:rsidRPr="009F321D" w:rsidRDefault="00C4666E" w:rsidP="00241C35">
            <w:pPr>
              <w:spacing w:before="240" w:after="240"/>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Всего</w:t>
            </w:r>
          </w:p>
          <w:p w:rsidR="003A068E" w:rsidRPr="009F321D" w:rsidRDefault="00C4666E" w:rsidP="00241C35">
            <w:pPr>
              <w:spacing w:before="240" w:after="240"/>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педагогов</w:t>
            </w:r>
          </w:p>
        </w:tc>
        <w:tc>
          <w:tcPr>
            <w:tcW w:w="1843" w:type="dxa"/>
          </w:tcPr>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Высшая                                        категория</w:t>
            </w:r>
          </w:p>
        </w:tc>
        <w:tc>
          <w:tcPr>
            <w:tcW w:w="2268" w:type="dxa"/>
          </w:tcPr>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Первая категория</w:t>
            </w:r>
          </w:p>
        </w:tc>
        <w:tc>
          <w:tcPr>
            <w:tcW w:w="3260"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На соответствие</w:t>
            </w:r>
          </w:p>
          <w:p w:rsidR="000B540A"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Занимаемой  должности</w:t>
            </w:r>
          </w:p>
        </w:tc>
        <w:tc>
          <w:tcPr>
            <w:tcW w:w="1265"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9"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r>
      <w:tr w:rsidR="00C4666E" w:rsidRPr="009F321D" w:rsidTr="000B540A">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2013-2014</w:t>
            </w:r>
          </w:p>
        </w:tc>
        <w:tc>
          <w:tcPr>
            <w:tcW w:w="1701"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12</w:t>
            </w:r>
          </w:p>
        </w:tc>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p>
        </w:tc>
        <w:tc>
          <w:tcPr>
            <w:tcW w:w="2268"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3</w:t>
            </w:r>
          </w:p>
        </w:tc>
        <w:tc>
          <w:tcPr>
            <w:tcW w:w="3260"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3</w:t>
            </w:r>
          </w:p>
        </w:tc>
        <w:tc>
          <w:tcPr>
            <w:tcW w:w="1265"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9"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r>
      <w:tr w:rsidR="00C4666E" w:rsidRPr="009F321D" w:rsidTr="000B540A">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2014-2015</w:t>
            </w:r>
          </w:p>
        </w:tc>
        <w:tc>
          <w:tcPr>
            <w:tcW w:w="1701"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12</w:t>
            </w:r>
          </w:p>
        </w:tc>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w:t>
            </w:r>
          </w:p>
        </w:tc>
        <w:tc>
          <w:tcPr>
            <w:tcW w:w="2268"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4</w:t>
            </w:r>
          </w:p>
        </w:tc>
        <w:tc>
          <w:tcPr>
            <w:tcW w:w="3260"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4</w:t>
            </w:r>
          </w:p>
        </w:tc>
        <w:tc>
          <w:tcPr>
            <w:tcW w:w="1265"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9"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r>
      <w:tr w:rsidR="00C4666E" w:rsidRPr="009F321D" w:rsidTr="000B540A">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2015-2016</w:t>
            </w:r>
          </w:p>
        </w:tc>
        <w:tc>
          <w:tcPr>
            <w:tcW w:w="1701"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12</w:t>
            </w:r>
          </w:p>
        </w:tc>
        <w:tc>
          <w:tcPr>
            <w:tcW w:w="1843"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w:t>
            </w:r>
          </w:p>
        </w:tc>
        <w:tc>
          <w:tcPr>
            <w:tcW w:w="2268" w:type="dxa"/>
          </w:tcPr>
          <w:p w:rsidR="00C4666E" w:rsidRPr="009F321D" w:rsidRDefault="00C4666E" w:rsidP="00241C35">
            <w:pPr>
              <w:jc w:val="both"/>
              <w:rPr>
                <w:rFonts w:ascii="Times New Roman" w:eastAsia="Times New Roman" w:hAnsi="Times New Roman" w:cs="Times New Roman"/>
                <w:sz w:val="24"/>
                <w:szCs w:val="24"/>
                <w:shd w:val="clear" w:color="auto" w:fill="FFFFFF"/>
                <w:lang w:eastAsia="ru-RU"/>
              </w:rPr>
            </w:pPr>
          </w:p>
          <w:p w:rsidR="00C4666E" w:rsidRPr="009F321D" w:rsidRDefault="00C4666E" w:rsidP="00241C35">
            <w:pPr>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5</w:t>
            </w:r>
          </w:p>
        </w:tc>
        <w:tc>
          <w:tcPr>
            <w:tcW w:w="3260"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4</w:t>
            </w:r>
          </w:p>
        </w:tc>
        <w:tc>
          <w:tcPr>
            <w:tcW w:w="1265"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8"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c>
          <w:tcPr>
            <w:tcW w:w="1549" w:type="dxa"/>
          </w:tcPr>
          <w:p w:rsidR="00C4666E" w:rsidRPr="009F321D" w:rsidRDefault="00C4666E" w:rsidP="00241C35">
            <w:pPr>
              <w:spacing w:before="240" w:after="240"/>
              <w:jc w:val="both"/>
              <w:textAlignment w:val="top"/>
              <w:rPr>
                <w:rFonts w:ascii="Times New Roman" w:eastAsia="Times New Roman" w:hAnsi="Times New Roman" w:cs="Times New Roman"/>
                <w:color w:val="000000"/>
                <w:sz w:val="24"/>
                <w:szCs w:val="24"/>
                <w:shd w:val="clear" w:color="auto" w:fill="FFFFFF"/>
                <w:lang w:eastAsia="ru-RU"/>
              </w:rPr>
            </w:pPr>
          </w:p>
        </w:tc>
      </w:tr>
    </w:tbl>
    <w:p w:rsidR="003A068E" w:rsidRPr="009F321D" w:rsidRDefault="003A068E" w:rsidP="00241C35">
      <w:pPr>
        <w:spacing w:before="240" w:after="24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Все педагоги своевременно повышают свой профессиональный уровень проходят курсы повышения квалификации в Агинском институте повышения квалификации работников социальной сферы, принимают участие на конкурсах разного уровня:</w:t>
      </w:r>
    </w:p>
    <w:p w:rsidR="003A068E" w:rsidRPr="009F321D" w:rsidRDefault="003A068E" w:rsidP="00241C35">
      <w:pPr>
        <w:numPr>
          <w:ilvl w:val="0"/>
          <w:numId w:val="2"/>
        </w:numPr>
        <w:spacing w:before="60" w:after="0" w:line="240" w:lineRule="auto"/>
        <w:ind w:left="320"/>
        <w:jc w:val="both"/>
        <w:textAlignment w:val="top"/>
        <w:rPr>
          <w:rFonts w:ascii="Times New Roman" w:eastAsia="Times New Roman" w:hAnsi="Times New Roman" w:cs="Times New Roman"/>
          <w:sz w:val="24"/>
          <w:szCs w:val="24"/>
          <w:lang w:eastAsia="ru-RU"/>
        </w:rPr>
      </w:pPr>
      <w:proofErr w:type="spellStart"/>
      <w:r w:rsidRPr="009F321D">
        <w:rPr>
          <w:rFonts w:ascii="Times New Roman" w:eastAsia="Times New Roman" w:hAnsi="Times New Roman" w:cs="Times New Roman"/>
          <w:sz w:val="24"/>
          <w:szCs w:val="24"/>
          <w:lang w:eastAsia="ru-RU"/>
        </w:rPr>
        <w:t>Цыдендоржиева</w:t>
      </w:r>
      <w:proofErr w:type="spellEnd"/>
      <w:r w:rsidRPr="009F321D">
        <w:rPr>
          <w:rFonts w:ascii="Times New Roman" w:eastAsia="Times New Roman" w:hAnsi="Times New Roman" w:cs="Times New Roman"/>
          <w:sz w:val="24"/>
          <w:szCs w:val="24"/>
          <w:lang w:eastAsia="ru-RU"/>
        </w:rPr>
        <w:t xml:space="preserve"> Б.Д.  </w:t>
      </w:r>
      <w:r w:rsidR="001261B1" w:rsidRPr="009F321D">
        <w:rPr>
          <w:rFonts w:ascii="Times New Roman" w:eastAsia="Times New Roman" w:hAnsi="Times New Roman" w:cs="Times New Roman"/>
          <w:sz w:val="24"/>
          <w:szCs w:val="24"/>
          <w:lang w:eastAsia="ru-RU"/>
        </w:rPr>
        <w:t>–</w:t>
      </w:r>
      <w:r w:rsidRPr="009F321D">
        <w:rPr>
          <w:rFonts w:ascii="Times New Roman" w:eastAsia="Times New Roman" w:hAnsi="Times New Roman" w:cs="Times New Roman"/>
          <w:sz w:val="24"/>
          <w:szCs w:val="24"/>
          <w:lang w:eastAsia="ru-RU"/>
        </w:rPr>
        <w:t> I</w:t>
      </w:r>
      <w:r w:rsidR="001261B1"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sz w:val="24"/>
          <w:szCs w:val="24"/>
          <w:lang w:eastAsia="ru-RU"/>
        </w:rPr>
        <w:t>место на районном конкурсе «</w:t>
      </w:r>
      <w:proofErr w:type="spellStart"/>
      <w:r w:rsidRPr="009F321D">
        <w:rPr>
          <w:rFonts w:ascii="Times New Roman" w:eastAsia="Times New Roman" w:hAnsi="Times New Roman" w:cs="Times New Roman"/>
          <w:sz w:val="24"/>
          <w:szCs w:val="24"/>
          <w:lang w:eastAsia="ru-RU"/>
        </w:rPr>
        <w:t>Медиапедагог</w:t>
      </w:r>
      <w:proofErr w:type="spellEnd"/>
      <w:r w:rsidRPr="009F321D">
        <w:rPr>
          <w:rFonts w:ascii="Times New Roman" w:eastAsia="Times New Roman" w:hAnsi="Times New Roman" w:cs="Times New Roman"/>
          <w:sz w:val="24"/>
          <w:szCs w:val="24"/>
          <w:lang w:eastAsia="ru-RU"/>
        </w:rPr>
        <w:t xml:space="preserve">» в номинации «Лучший </w:t>
      </w:r>
      <w:proofErr w:type="spellStart"/>
      <w:r w:rsidRPr="009F321D">
        <w:rPr>
          <w:rFonts w:ascii="Times New Roman" w:eastAsia="Times New Roman" w:hAnsi="Times New Roman" w:cs="Times New Roman"/>
          <w:sz w:val="24"/>
          <w:szCs w:val="24"/>
          <w:lang w:eastAsia="ru-RU"/>
        </w:rPr>
        <w:t>медиапедагог</w:t>
      </w:r>
      <w:proofErr w:type="spellEnd"/>
      <w:r w:rsidRPr="009F321D">
        <w:rPr>
          <w:rFonts w:ascii="Times New Roman" w:eastAsia="Times New Roman" w:hAnsi="Times New Roman" w:cs="Times New Roman"/>
          <w:sz w:val="24"/>
          <w:szCs w:val="24"/>
          <w:lang w:eastAsia="ru-RU"/>
        </w:rPr>
        <w:t>: психолог, социальный педагог»;</w:t>
      </w:r>
    </w:p>
    <w:p w:rsidR="003A068E" w:rsidRPr="009F321D" w:rsidRDefault="003A068E" w:rsidP="00241C35">
      <w:pPr>
        <w:numPr>
          <w:ilvl w:val="0"/>
          <w:numId w:val="2"/>
        </w:numPr>
        <w:spacing w:before="60" w:after="0" w:line="240" w:lineRule="auto"/>
        <w:ind w:left="320"/>
        <w:jc w:val="both"/>
        <w:textAlignment w:val="top"/>
        <w:rPr>
          <w:rFonts w:ascii="Times New Roman" w:eastAsia="Times New Roman" w:hAnsi="Times New Roman" w:cs="Times New Roman"/>
          <w:sz w:val="24"/>
          <w:szCs w:val="24"/>
          <w:lang w:eastAsia="ru-RU"/>
        </w:rPr>
      </w:pPr>
      <w:proofErr w:type="spellStart"/>
      <w:r w:rsidRPr="009F321D">
        <w:rPr>
          <w:rFonts w:ascii="Times New Roman" w:eastAsia="Times New Roman" w:hAnsi="Times New Roman" w:cs="Times New Roman"/>
          <w:sz w:val="24"/>
          <w:szCs w:val="24"/>
          <w:lang w:eastAsia="ru-RU"/>
        </w:rPr>
        <w:t>Цырендашиева</w:t>
      </w:r>
      <w:proofErr w:type="spellEnd"/>
      <w:r w:rsidRPr="009F321D">
        <w:rPr>
          <w:rFonts w:ascii="Times New Roman" w:eastAsia="Times New Roman" w:hAnsi="Times New Roman" w:cs="Times New Roman"/>
          <w:sz w:val="24"/>
          <w:szCs w:val="24"/>
          <w:lang w:eastAsia="ru-RU"/>
        </w:rPr>
        <w:t xml:space="preserve"> А.Ш. – III место на районном конкурсе «</w:t>
      </w:r>
      <w:proofErr w:type="spellStart"/>
      <w:r w:rsidRPr="009F321D">
        <w:rPr>
          <w:rFonts w:ascii="Times New Roman" w:eastAsia="Times New Roman" w:hAnsi="Times New Roman" w:cs="Times New Roman"/>
          <w:sz w:val="24"/>
          <w:szCs w:val="24"/>
          <w:lang w:eastAsia="ru-RU"/>
        </w:rPr>
        <w:t>Медиапедагог</w:t>
      </w:r>
      <w:proofErr w:type="spellEnd"/>
      <w:r w:rsidRPr="009F321D">
        <w:rPr>
          <w:rFonts w:ascii="Times New Roman" w:eastAsia="Times New Roman" w:hAnsi="Times New Roman" w:cs="Times New Roman"/>
          <w:sz w:val="24"/>
          <w:szCs w:val="24"/>
          <w:lang w:eastAsia="ru-RU"/>
        </w:rPr>
        <w:t xml:space="preserve">» в номинации «Лучший </w:t>
      </w:r>
      <w:proofErr w:type="spellStart"/>
      <w:r w:rsidRPr="009F321D">
        <w:rPr>
          <w:rFonts w:ascii="Times New Roman" w:eastAsia="Times New Roman" w:hAnsi="Times New Roman" w:cs="Times New Roman"/>
          <w:sz w:val="24"/>
          <w:szCs w:val="24"/>
          <w:lang w:eastAsia="ru-RU"/>
        </w:rPr>
        <w:t>медиавоспитатель</w:t>
      </w:r>
      <w:proofErr w:type="spellEnd"/>
      <w:r w:rsidRPr="009F321D">
        <w:rPr>
          <w:rFonts w:ascii="Times New Roman" w:eastAsia="Times New Roman" w:hAnsi="Times New Roman" w:cs="Times New Roman"/>
          <w:sz w:val="24"/>
          <w:szCs w:val="24"/>
          <w:lang w:eastAsia="ru-RU"/>
        </w:rPr>
        <w:t>»;</w:t>
      </w:r>
    </w:p>
    <w:p w:rsidR="003A068E" w:rsidRPr="009F321D" w:rsidRDefault="00F91112" w:rsidP="00241C35">
      <w:pPr>
        <w:numPr>
          <w:ilvl w:val="0"/>
          <w:numId w:val="2"/>
        </w:numPr>
        <w:spacing w:before="60" w:after="0" w:line="240" w:lineRule="auto"/>
        <w:ind w:left="320"/>
        <w:jc w:val="both"/>
        <w:textAlignment w:val="top"/>
        <w:rPr>
          <w:rFonts w:ascii="Times New Roman" w:eastAsia="Times New Roman" w:hAnsi="Times New Roman" w:cs="Times New Roman"/>
          <w:sz w:val="24"/>
          <w:szCs w:val="24"/>
          <w:lang w:eastAsia="ru-RU"/>
        </w:rPr>
      </w:pPr>
      <w:proofErr w:type="spellStart"/>
      <w:r w:rsidRPr="009F321D">
        <w:rPr>
          <w:rFonts w:ascii="Times New Roman" w:eastAsia="Times New Roman" w:hAnsi="Times New Roman" w:cs="Times New Roman"/>
          <w:sz w:val="24"/>
          <w:szCs w:val="24"/>
          <w:lang w:eastAsia="ru-RU"/>
        </w:rPr>
        <w:t>Ешиева</w:t>
      </w:r>
      <w:proofErr w:type="spellEnd"/>
      <w:r w:rsidRPr="009F321D">
        <w:rPr>
          <w:rFonts w:ascii="Times New Roman" w:eastAsia="Times New Roman" w:hAnsi="Times New Roman" w:cs="Times New Roman"/>
          <w:sz w:val="24"/>
          <w:szCs w:val="24"/>
          <w:lang w:eastAsia="ru-RU"/>
        </w:rPr>
        <w:t xml:space="preserve"> Ц.Д.</w:t>
      </w:r>
      <w:r w:rsidR="003A068E" w:rsidRPr="009F321D">
        <w:rPr>
          <w:rFonts w:ascii="Times New Roman" w:eastAsia="Times New Roman" w:hAnsi="Times New Roman" w:cs="Times New Roman"/>
          <w:sz w:val="24"/>
          <w:szCs w:val="24"/>
          <w:lang w:eastAsia="ru-RU"/>
        </w:rPr>
        <w:t xml:space="preserve">. – </w:t>
      </w:r>
      <w:r w:rsidRPr="009F321D">
        <w:rPr>
          <w:rFonts w:ascii="Times New Roman" w:eastAsia="Times New Roman" w:hAnsi="Times New Roman" w:cs="Times New Roman"/>
          <w:sz w:val="24"/>
          <w:szCs w:val="24"/>
          <w:lang w:eastAsia="ru-RU"/>
        </w:rPr>
        <w:t>3 место в номинации</w:t>
      </w:r>
      <w:r w:rsidR="001261B1"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sz w:val="24"/>
          <w:szCs w:val="24"/>
          <w:lang w:eastAsia="ru-RU"/>
        </w:rPr>
        <w:t>Воспитатель года»</w:t>
      </w:r>
      <w:r w:rsidR="001261B1" w:rsidRPr="009F321D">
        <w:rPr>
          <w:rFonts w:ascii="Times New Roman" w:eastAsia="Times New Roman" w:hAnsi="Times New Roman" w:cs="Times New Roman"/>
          <w:sz w:val="24"/>
          <w:szCs w:val="24"/>
          <w:lang w:eastAsia="ru-RU"/>
        </w:rPr>
        <w:t>;</w:t>
      </w:r>
    </w:p>
    <w:p w:rsidR="00F91112" w:rsidRPr="009F321D" w:rsidRDefault="001261B1" w:rsidP="00241C35">
      <w:pPr>
        <w:numPr>
          <w:ilvl w:val="0"/>
          <w:numId w:val="2"/>
        </w:numPr>
        <w:spacing w:before="60" w:after="0" w:line="240" w:lineRule="auto"/>
        <w:ind w:left="320"/>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val="en-US" w:eastAsia="ru-RU"/>
        </w:rPr>
        <w:t>I</w:t>
      </w:r>
      <w:r w:rsidRPr="009F321D">
        <w:rPr>
          <w:rFonts w:ascii="Times New Roman" w:eastAsia="Times New Roman" w:hAnsi="Times New Roman" w:cs="Times New Roman"/>
          <w:sz w:val="24"/>
          <w:szCs w:val="24"/>
          <w:lang w:eastAsia="ru-RU"/>
        </w:rPr>
        <w:t xml:space="preserve"> </w:t>
      </w:r>
      <w:r w:rsidR="00F91112" w:rsidRPr="009F321D">
        <w:rPr>
          <w:rFonts w:ascii="Times New Roman" w:eastAsia="Times New Roman" w:hAnsi="Times New Roman" w:cs="Times New Roman"/>
          <w:sz w:val="24"/>
          <w:szCs w:val="24"/>
          <w:lang w:eastAsia="ru-RU"/>
        </w:rPr>
        <w:t>место в районном конкурсе образовательных программ ДО в соответствии с ФГОС</w:t>
      </w:r>
      <w:r w:rsidR="008B5C8D" w:rsidRPr="009F321D">
        <w:rPr>
          <w:rFonts w:ascii="Times New Roman" w:eastAsia="Times New Roman" w:hAnsi="Times New Roman" w:cs="Times New Roman"/>
          <w:sz w:val="24"/>
          <w:szCs w:val="24"/>
          <w:lang w:eastAsia="ru-RU"/>
        </w:rPr>
        <w:t>.</w:t>
      </w:r>
    </w:p>
    <w:p w:rsidR="00F91112" w:rsidRPr="009F321D" w:rsidRDefault="00F91112" w:rsidP="00241C35">
      <w:pPr>
        <w:pStyle w:val="a3"/>
        <w:shd w:val="clear" w:color="auto" w:fill="FFFFFF"/>
        <w:spacing w:before="0" w:beforeAutospacing="0" w:after="0" w:afterAutospacing="0"/>
        <w:jc w:val="both"/>
      </w:pPr>
      <w:r w:rsidRPr="009F321D">
        <w:t>Средний возраст педагогов составляет 39</w:t>
      </w:r>
      <w:r w:rsidR="008B5C8D" w:rsidRPr="009F321D">
        <w:t xml:space="preserve"> </w:t>
      </w:r>
      <w:r w:rsidRPr="009F321D">
        <w:t>лет.</w:t>
      </w:r>
    </w:p>
    <w:p w:rsidR="00F91112" w:rsidRPr="009F321D" w:rsidRDefault="00F91112" w:rsidP="00241C35">
      <w:pPr>
        <w:pStyle w:val="a3"/>
        <w:shd w:val="clear" w:color="auto" w:fill="FFFFFF"/>
        <w:spacing w:before="0" w:beforeAutospacing="0" w:after="0" w:afterAutospacing="0"/>
        <w:jc w:val="both"/>
      </w:pPr>
      <w:r w:rsidRPr="009F321D">
        <w:t>Наличие курсовой подготовки по новым федеральным государственным требованиям имеют все.</w:t>
      </w:r>
    </w:p>
    <w:p w:rsidR="00F91112" w:rsidRPr="009F321D" w:rsidRDefault="00F91112" w:rsidP="00241C35">
      <w:pPr>
        <w:pStyle w:val="a3"/>
        <w:shd w:val="clear" w:color="auto" w:fill="FFFFFF"/>
        <w:spacing w:before="0" w:beforeAutospacing="0" w:after="0" w:afterAutospacing="0"/>
        <w:jc w:val="both"/>
      </w:pPr>
      <w:r w:rsidRPr="009F321D">
        <w:lastRenderedPageBreak/>
        <w:t>Проведенный анализ кадрового потенциала учреждения</w:t>
      </w:r>
      <w:r w:rsidR="008B5C8D" w:rsidRPr="009F321D">
        <w:t xml:space="preserve"> показал позитивные тенденции.</w:t>
      </w:r>
      <w:r w:rsidRPr="009F321D">
        <w:t xml:space="preserve"> Педагоги занимаются самообразованием, по</w:t>
      </w:r>
      <w:r w:rsidR="008B5C8D" w:rsidRPr="009F321D">
        <w:t>вышают образовательный уровень</w:t>
      </w:r>
      <w:r w:rsidRPr="009F321D">
        <w:t>, обучаясь заочно в высших учебных заведениях, заканчивают годичные курсы переквалификации в АИПК. Для развития кадрового потенциала хотелось бы внедрить систему моральных и материальных стимулов для сохранения в детском саду лучших педагогов и постоянного повышения их квалификации.</w:t>
      </w:r>
    </w:p>
    <w:p w:rsidR="008B5C8D" w:rsidRPr="009F321D" w:rsidRDefault="00F91112" w:rsidP="008B5C8D">
      <w:pPr>
        <w:shd w:val="clear" w:color="auto" w:fill="FFFFFF"/>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sz w:val="24"/>
          <w:szCs w:val="24"/>
          <w:lang w:eastAsia="ru-RU"/>
        </w:rPr>
        <w:t xml:space="preserve">Цель нашей работы с кадрами заключается </w:t>
      </w:r>
      <w:r w:rsidRPr="009F321D">
        <w:rPr>
          <w:rFonts w:ascii="Times New Roman" w:eastAsia="Times New Roman" w:hAnsi="Times New Roman" w:cs="Times New Roman"/>
          <w:sz w:val="24"/>
          <w:szCs w:val="24"/>
          <w:lang w:eastAsia="ru-RU"/>
        </w:rPr>
        <w:t> в создании условий для обеспечения профессионального развития педагогов и формирования творчески работающего коллектива педагогов-единомышленников для чего надо решить некоторые задачи работы с кадрами:</w:t>
      </w:r>
    </w:p>
    <w:p w:rsidR="00F91112" w:rsidRPr="009F321D" w:rsidRDefault="00F91112" w:rsidP="008B5C8D">
      <w:pPr>
        <w:shd w:val="clear" w:color="auto" w:fill="FFFFFF"/>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1. Разработать системный подход к организации непрерывного образования и повышения профессиональной компетентности педагогических кадров ДОУ.</w:t>
      </w:r>
    </w:p>
    <w:p w:rsidR="00F91112" w:rsidRPr="009F321D" w:rsidRDefault="00F91112" w:rsidP="008B5C8D">
      <w:pPr>
        <w:shd w:val="clear" w:color="auto" w:fill="FFFFFF"/>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2. Повысить мотивацию педагогов для активного внедрения инновационных технологий и участия в конкурсном движении.</w:t>
      </w:r>
    </w:p>
    <w:p w:rsidR="00F91112" w:rsidRPr="009F321D" w:rsidRDefault="00F91112" w:rsidP="008B5C8D">
      <w:pPr>
        <w:shd w:val="clear" w:color="auto" w:fill="FFFFFF"/>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3. Активизировать творческий потенциал педагогов по обобщению передового педагогического опыта и его распространения.</w:t>
      </w:r>
    </w:p>
    <w:p w:rsidR="00F91112" w:rsidRPr="009F321D" w:rsidRDefault="00F91112" w:rsidP="008B5C8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4. Сформировать образ успешного педагога</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proofErr w:type="spellStart"/>
      <w:r w:rsidRPr="009F321D">
        <w:rPr>
          <w:rFonts w:ascii="Times New Roman" w:eastAsia="Times New Roman" w:hAnsi="Times New Roman" w:cs="Times New Roman"/>
          <w:b/>
          <w:bCs/>
          <w:color w:val="000000"/>
          <w:sz w:val="24"/>
          <w:szCs w:val="24"/>
          <w:lang w:eastAsia="ru-RU"/>
        </w:rPr>
        <w:t>Здоровьесбережение</w:t>
      </w:r>
      <w:proofErr w:type="spellEnd"/>
      <w:r w:rsidRPr="009F321D">
        <w:rPr>
          <w:rFonts w:ascii="Times New Roman" w:eastAsia="Times New Roman" w:hAnsi="Times New Roman" w:cs="Times New Roman"/>
          <w:b/>
          <w:bCs/>
          <w:color w:val="000000"/>
          <w:sz w:val="24"/>
          <w:szCs w:val="24"/>
          <w:lang w:eastAsia="ru-RU"/>
        </w:rPr>
        <w:t xml:space="preserve"> воспитанников</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ДОУ оборуд</w:t>
      </w:r>
      <w:r w:rsidR="0010647C" w:rsidRPr="009F321D">
        <w:rPr>
          <w:rFonts w:ascii="Times New Roman" w:eastAsia="Times New Roman" w:hAnsi="Times New Roman" w:cs="Times New Roman"/>
          <w:color w:val="000000"/>
          <w:sz w:val="24"/>
          <w:szCs w:val="24"/>
          <w:shd w:val="clear" w:color="auto" w:fill="FFFFFF"/>
          <w:lang w:eastAsia="ru-RU"/>
        </w:rPr>
        <w:t>ован полностью медицинский блок</w:t>
      </w:r>
      <w:r w:rsidRPr="009F321D">
        <w:rPr>
          <w:rFonts w:ascii="Times New Roman" w:eastAsia="Times New Roman" w:hAnsi="Times New Roman" w:cs="Times New Roman"/>
          <w:color w:val="000000"/>
          <w:sz w:val="24"/>
          <w:szCs w:val="24"/>
          <w:shd w:val="clear" w:color="auto" w:fill="FFFFFF"/>
          <w:lang w:eastAsia="ru-RU"/>
        </w:rPr>
        <w:t>,</w:t>
      </w:r>
      <w:r w:rsidR="0010647C"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имеется  необходимое современное оснащ</w:t>
      </w:r>
      <w:r w:rsidR="0010647C" w:rsidRPr="009F321D">
        <w:rPr>
          <w:rFonts w:ascii="Times New Roman" w:eastAsia="Times New Roman" w:hAnsi="Times New Roman" w:cs="Times New Roman"/>
          <w:color w:val="000000"/>
          <w:sz w:val="24"/>
          <w:szCs w:val="24"/>
          <w:shd w:val="clear" w:color="auto" w:fill="FFFFFF"/>
          <w:lang w:eastAsia="ru-RU"/>
        </w:rPr>
        <w:t xml:space="preserve">ение. В своей работе медсестра  </w:t>
      </w:r>
      <w:proofErr w:type="spellStart"/>
      <w:r w:rsidR="006224BA" w:rsidRPr="009F321D">
        <w:rPr>
          <w:rFonts w:ascii="Times New Roman" w:eastAsia="Times New Roman" w:hAnsi="Times New Roman" w:cs="Times New Roman"/>
          <w:color w:val="000000"/>
          <w:sz w:val="24"/>
          <w:szCs w:val="24"/>
          <w:shd w:val="clear" w:color="auto" w:fill="FFFFFF"/>
          <w:lang w:eastAsia="ru-RU"/>
        </w:rPr>
        <w:t>Мункуева</w:t>
      </w:r>
      <w:proofErr w:type="spellEnd"/>
      <w:r w:rsidR="006224BA" w:rsidRPr="009F321D">
        <w:rPr>
          <w:rFonts w:ascii="Times New Roman" w:eastAsia="Times New Roman" w:hAnsi="Times New Roman" w:cs="Times New Roman"/>
          <w:color w:val="000000"/>
          <w:sz w:val="24"/>
          <w:szCs w:val="24"/>
          <w:shd w:val="clear" w:color="auto" w:fill="FFFFFF"/>
          <w:lang w:eastAsia="ru-RU"/>
        </w:rPr>
        <w:t xml:space="preserve"> О.А.</w:t>
      </w:r>
      <w:r w:rsidR="0010647C"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руководствуется необходимой нормативной документацией. Функциональные обязанности  медсестры определены приказом Минздрава России и Минобразования России от 30.06.1992 № 186/272 "О совершенствовании системы медицинского обеспечения детей в образовательных учреждениях". </w:t>
      </w:r>
    </w:p>
    <w:p w:rsidR="00196196" w:rsidRPr="009F321D" w:rsidRDefault="003A068E" w:rsidP="00196196">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Контроль питания в детском саду</w:t>
      </w:r>
      <w:r w:rsidR="006224BA"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осуществляет медсестра. Еженедельно (или один раз в 10 дней) она контролирует среднесуточную норму потребляемых ребенком продуктов, при необходимости проводит коррекцию в следующую десятидневку и по итогам месяца в накопительной ведомости просчитывает калорийность, количество жиров, белков и углеводов. В ДОУ  организовано 4-х разовое питание с усиленным полдником, на основе примерного 10 дневного меню. В меню представлены разнообразные блюда. Между завтраком и обедом дети получают соки. В ежедневный рацион питания включены фрукты и овощи. Таким образом, детям обеспечено полноценное сбалансированное питание.</w:t>
      </w:r>
    </w:p>
    <w:p w:rsidR="003A068E" w:rsidRPr="009F321D" w:rsidRDefault="003A068E" w:rsidP="00196196">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Выдача готовой пищи разрешается только после снятия пробы с обязательной отметкой вкусовых качеств, готовности блюд и соответствующей записи в </w:t>
      </w:r>
      <w:proofErr w:type="spellStart"/>
      <w:r w:rsidRPr="009F321D">
        <w:rPr>
          <w:rFonts w:ascii="Times New Roman" w:eastAsia="Times New Roman" w:hAnsi="Times New Roman" w:cs="Times New Roman"/>
          <w:color w:val="000000"/>
          <w:sz w:val="24"/>
          <w:szCs w:val="24"/>
          <w:shd w:val="clear" w:color="auto" w:fill="FFFFFF"/>
          <w:lang w:eastAsia="ru-RU"/>
        </w:rPr>
        <w:t>бракеражном</w:t>
      </w:r>
      <w:proofErr w:type="spellEnd"/>
      <w:r w:rsidRPr="009F321D">
        <w:rPr>
          <w:rFonts w:ascii="Times New Roman" w:eastAsia="Times New Roman" w:hAnsi="Times New Roman" w:cs="Times New Roman"/>
          <w:color w:val="000000"/>
          <w:sz w:val="24"/>
          <w:szCs w:val="24"/>
          <w:shd w:val="clear" w:color="auto" w:fill="FFFFFF"/>
          <w:lang w:eastAsia="ru-RU"/>
        </w:rPr>
        <w:t xml:space="preserve"> журнале готовых блюд. Медсестра отслеживает технологию приготовления пищи, соответствие веса порций меню</w:t>
      </w:r>
      <w:r w:rsidRPr="009F321D">
        <w:rPr>
          <w:rFonts w:ascii="Times New Roman" w:eastAsia="Times New Roman" w:hAnsi="Times New Roman" w:cs="Times New Roman"/>
          <w:color w:val="000000"/>
          <w:sz w:val="24"/>
          <w:szCs w:val="24"/>
          <w:shd w:val="clear" w:color="auto" w:fill="FFFFFF"/>
          <w:lang w:eastAsia="ru-RU"/>
        </w:rPr>
        <w:softHyphen/>
        <w:t xml:space="preserve"> раскладке, а также контролирует правильность отбора и сроки хранения суточной пробы.</w:t>
      </w:r>
    </w:p>
    <w:p w:rsidR="003A068E" w:rsidRPr="009F321D" w:rsidRDefault="003A068E" w:rsidP="00196196">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Все вновь принятые в учреждение дети приходят в детский сад с медицинской картой, в которой, помимо группы здоровья, в обязательном порядке указывается группа для занятий физкультурой. Это либо основная группа, когда противопоказаний для занятий физической культурой у ребенка нет, либо подготовительная группа, когда есть какие -</w:t>
      </w:r>
      <w:r w:rsidRPr="009F321D">
        <w:rPr>
          <w:rFonts w:ascii="Times New Roman" w:eastAsia="Times New Roman" w:hAnsi="Times New Roman" w:cs="Times New Roman"/>
          <w:color w:val="000000"/>
          <w:sz w:val="24"/>
          <w:szCs w:val="24"/>
          <w:shd w:val="clear" w:color="auto" w:fill="FFFFFF"/>
          <w:lang w:eastAsia="ru-RU"/>
        </w:rPr>
        <w:softHyphen/>
        <w:t>то ограничения, которые врач прописывает в карте, либо специальная группа, когда ребенок по состоянию здоровья может заниматься только лечебной физкультурой.</w:t>
      </w:r>
    </w:p>
    <w:tbl>
      <w:tblPr>
        <w:tblW w:w="0" w:type="auto"/>
        <w:tblInd w:w="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7"/>
        <w:gridCol w:w="1340"/>
        <w:gridCol w:w="1327"/>
        <w:gridCol w:w="1330"/>
        <w:gridCol w:w="1325"/>
        <w:gridCol w:w="1340"/>
        <w:gridCol w:w="1356"/>
      </w:tblGrid>
      <w:tr w:rsidR="003A068E" w:rsidRPr="009F321D" w:rsidTr="003A068E">
        <w:tc>
          <w:tcPr>
            <w:tcW w:w="134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Год</w:t>
            </w:r>
          </w:p>
        </w:tc>
        <w:tc>
          <w:tcPr>
            <w:tcW w:w="1344"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Всего детей</w:t>
            </w:r>
          </w:p>
        </w:tc>
        <w:tc>
          <w:tcPr>
            <w:tcW w:w="5344" w:type="dxa"/>
            <w:gridSpan w:val="4"/>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Кол-во детей по группам здоровья</w:t>
            </w:r>
          </w:p>
        </w:tc>
        <w:tc>
          <w:tcPr>
            <w:tcW w:w="1357"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Часто болеющие дети</w:t>
            </w:r>
          </w:p>
        </w:tc>
      </w:tr>
      <w:tr w:rsidR="003A068E" w:rsidRPr="009F321D" w:rsidTr="003A068E">
        <w:tc>
          <w:tcPr>
            <w:tcW w:w="134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 </w:t>
            </w:r>
          </w:p>
        </w:tc>
        <w:tc>
          <w:tcPr>
            <w:tcW w:w="1344"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 </w:t>
            </w:r>
          </w:p>
        </w:tc>
        <w:tc>
          <w:tcPr>
            <w:tcW w:w="1332"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p>
        </w:tc>
        <w:tc>
          <w:tcPr>
            <w:tcW w:w="1335"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w:t>
            </w:r>
          </w:p>
        </w:tc>
        <w:tc>
          <w:tcPr>
            <w:tcW w:w="1331"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3</w:t>
            </w:r>
          </w:p>
        </w:tc>
        <w:tc>
          <w:tcPr>
            <w:tcW w:w="1346"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4</w:t>
            </w:r>
          </w:p>
        </w:tc>
        <w:tc>
          <w:tcPr>
            <w:tcW w:w="1357"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 </w:t>
            </w:r>
          </w:p>
        </w:tc>
      </w:tr>
      <w:tr w:rsidR="003A068E" w:rsidRPr="009F321D" w:rsidTr="003A068E">
        <w:tc>
          <w:tcPr>
            <w:tcW w:w="134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201</w:t>
            </w:r>
            <w:r w:rsidR="006224BA" w:rsidRPr="009F321D">
              <w:rPr>
                <w:rFonts w:ascii="Times New Roman" w:eastAsia="Times New Roman" w:hAnsi="Times New Roman" w:cs="Times New Roman"/>
                <w:sz w:val="24"/>
                <w:szCs w:val="24"/>
                <w:shd w:val="clear" w:color="auto" w:fill="FFFFFF"/>
                <w:lang w:eastAsia="ru-RU"/>
              </w:rPr>
              <w:t>3</w:t>
            </w:r>
          </w:p>
        </w:tc>
        <w:tc>
          <w:tcPr>
            <w:tcW w:w="1344" w:type="dxa"/>
            <w:tcBorders>
              <w:top w:val="single" w:sz="8" w:space="0" w:color="98A290"/>
              <w:left w:val="single" w:sz="8" w:space="0" w:color="98A290"/>
              <w:bottom w:val="single" w:sz="8" w:space="0" w:color="98A290"/>
              <w:right w:val="single" w:sz="8" w:space="0" w:color="98A290"/>
            </w:tcBorders>
            <w:hideMark/>
          </w:tcPr>
          <w:p w:rsidR="003A068E" w:rsidRPr="009F321D" w:rsidRDefault="006224BA"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105</w:t>
            </w:r>
          </w:p>
        </w:tc>
        <w:tc>
          <w:tcPr>
            <w:tcW w:w="1332" w:type="dxa"/>
            <w:tcBorders>
              <w:top w:val="single" w:sz="8" w:space="0" w:color="98A290"/>
              <w:left w:val="single" w:sz="8" w:space="0" w:color="98A290"/>
              <w:bottom w:val="single" w:sz="8" w:space="0" w:color="98A290"/>
              <w:right w:val="single" w:sz="8" w:space="0" w:color="98A290"/>
            </w:tcBorders>
            <w:hideMark/>
          </w:tcPr>
          <w:p w:rsidR="003A068E" w:rsidRPr="009F321D" w:rsidRDefault="006224BA"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10</w:t>
            </w:r>
          </w:p>
        </w:tc>
        <w:tc>
          <w:tcPr>
            <w:tcW w:w="1335"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9</w:t>
            </w:r>
            <w:r w:rsidR="006224BA" w:rsidRPr="009F321D">
              <w:rPr>
                <w:rFonts w:ascii="Times New Roman" w:eastAsia="Times New Roman" w:hAnsi="Times New Roman" w:cs="Times New Roman"/>
                <w:sz w:val="24"/>
                <w:szCs w:val="24"/>
                <w:shd w:val="clear" w:color="auto" w:fill="FFFFFF"/>
                <w:lang w:eastAsia="ru-RU"/>
              </w:rPr>
              <w:t>2</w:t>
            </w:r>
          </w:p>
        </w:tc>
        <w:tc>
          <w:tcPr>
            <w:tcW w:w="1331"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w:t>
            </w:r>
          </w:p>
        </w:tc>
        <w:tc>
          <w:tcPr>
            <w:tcW w:w="1346"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p>
        </w:tc>
        <w:tc>
          <w:tcPr>
            <w:tcW w:w="1357"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8</w:t>
            </w:r>
          </w:p>
        </w:tc>
      </w:tr>
      <w:tr w:rsidR="003A068E" w:rsidRPr="009F321D" w:rsidTr="003A068E">
        <w:tc>
          <w:tcPr>
            <w:tcW w:w="134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lastRenderedPageBreak/>
              <w:t>201</w:t>
            </w:r>
            <w:r w:rsidR="006224BA" w:rsidRPr="009F321D">
              <w:rPr>
                <w:rFonts w:ascii="Times New Roman" w:eastAsia="Times New Roman" w:hAnsi="Times New Roman" w:cs="Times New Roman"/>
                <w:sz w:val="24"/>
                <w:szCs w:val="24"/>
                <w:shd w:val="clear" w:color="auto" w:fill="FFFFFF"/>
                <w:lang w:eastAsia="ru-RU"/>
              </w:rPr>
              <w:t>4</w:t>
            </w:r>
          </w:p>
        </w:tc>
        <w:tc>
          <w:tcPr>
            <w:tcW w:w="1344"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105</w:t>
            </w:r>
          </w:p>
        </w:tc>
        <w:tc>
          <w:tcPr>
            <w:tcW w:w="1332"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11</w:t>
            </w:r>
          </w:p>
        </w:tc>
        <w:tc>
          <w:tcPr>
            <w:tcW w:w="1335"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89</w:t>
            </w:r>
          </w:p>
        </w:tc>
        <w:tc>
          <w:tcPr>
            <w:tcW w:w="1331"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4</w:t>
            </w:r>
          </w:p>
        </w:tc>
        <w:tc>
          <w:tcPr>
            <w:tcW w:w="1346"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p>
        </w:tc>
        <w:tc>
          <w:tcPr>
            <w:tcW w:w="1357" w:type="dxa"/>
            <w:tcBorders>
              <w:top w:val="single" w:sz="8" w:space="0" w:color="98A290"/>
              <w:left w:val="single" w:sz="8" w:space="0" w:color="98A290"/>
              <w:bottom w:val="single" w:sz="8" w:space="0" w:color="98A290"/>
              <w:right w:val="single" w:sz="8" w:space="0" w:color="98A290"/>
            </w:tcBorders>
            <w:hideMark/>
          </w:tcPr>
          <w:p w:rsidR="003A068E" w:rsidRPr="009F321D" w:rsidRDefault="006224BA"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6</w:t>
            </w:r>
          </w:p>
        </w:tc>
      </w:tr>
      <w:tr w:rsidR="003A068E" w:rsidRPr="009F321D" w:rsidTr="003A068E">
        <w:tc>
          <w:tcPr>
            <w:tcW w:w="134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201</w:t>
            </w:r>
            <w:r w:rsidR="006224BA" w:rsidRPr="009F321D">
              <w:rPr>
                <w:rFonts w:ascii="Times New Roman" w:eastAsia="Times New Roman" w:hAnsi="Times New Roman" w:cs="Times New Roman"/>
                <w:sz w:val="24"/>
                <w:szCs w:val="24"/>
                <w:shd w:val="clear" w:color="auto" w:fill="FFFFFF"/>
                <w:lang w:eastAsia="ru-RU"/>
              </w:rPr>
              <w:t>5</w:t>
            </w:r>
          </w:p>
        </w:tc>
        <w:tc>
          <w:tcPr>
            <w:tcW w:w="1344"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105</w:t>
            </w:r>
          </w:p>
        </w:tc>
        <w:tc>
          <w:tcPr>
            <w:tcW w:w="1332"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r w:rsidR="006224BA" w:rsidRPr="009F321D">
              <w:rPr>
                <w:rFonts w:ascii="Times New Roman" w:eastAsia="Times New Roman" w:hAnsi="Times New Roman" w:cs="Times New Roman"/>
                <w:sz w:val="24"/>
                <w:szCs w:val="24"/>
                <w:shd w:val="clear" w:color="auto" w:fill="FFFFFF"/>
                <w:lang w:eastAsia="ru-RU"/>
              </w:rPr>
              <w:t>1</w:t>
            </w:r>
          </w:p>
        </w:tc>
        <w:tc>
          <w:tcPr>
            <w:tcW w:w="1335"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9</w:t>
            </w:r>
            <w:r w:rsidR="006224BA" w:rsidRPr="009F321D">
              <w:rPr>
                <w:rFonts w:ascii="Times New Roman" w:eastAsia="Times New Roman" w:hAnsi="Times New Roman" w:cs="Times New Roman"/>
                <w:sz w:val="24"/>
                <w:szCs w:val="24"/>
                <w:shd w:val="clear" w:color="auto" w:fill="FFFFFF"/>
                <w:lang w:eastAsia="ru-RU"/>
              </w:rPr>
              <w:t>1</w:t>
            </w:r>
          </w:p>
        </w:tc>
        <w:tc>
          <w:tcPr>
            <w:tcW w:w="1331"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w:t>
            </w:r>
          </w:p>
        </w:tc>
        <w:tc>
          <w:tcPr>
            <w:tcW w:w="1346"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w:t>
            </w:r>
          </w:p>
        </w:tc>
        <w:tc>
          <w:tcPr>
            <w:tcW w:w="1357" w:type="dxa"/>
            <w:tcBorders>
              <w:top w:val="single" w:sz="8" w:space="0" w:color="98A290"/>
              <w:left w:val="single" w:sz="8" w:space="0" w:color="98A290"/>
              <w:bottom w:val="single" w:sz="8" w:space="0" w:color="98A290"/>
              <w:right w:val="single" w:sz="8" w:space="0" w:color="98A290"/>
            </w:tcBorders>
            <w:hideMark/>
          </w:tcPr>
          <w:p w:rsidR="003A068E" w:rsidRPr="009F321D" w:rsidRDefault="006224BA"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6</w:t>
            </w:r>
          </w:p>
        </w:tc>
      </w:tr>
    </w:tbl>
    <w:p w:rsidR="003A068E" w:rsidRPr="009F321D" w:rsidRDefault="003A068E" w:rsidP="00241C35">
      <w:pPr>
        <w:spacing w:before="240" w:after="24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 xml:space="preserve"> Задача медсестры детского сада состоит в том, чтобы отследить выполнение рекомендаций врача и помочь инструктору по физической культуре в комплектовании групп. В начале каждого учебного года старший воспитатель и медсестра детского сада составляют перечень закаливающих мероприятий, которые будут проводиться с детьми, учитывая их состояние здоровья, возраст, а также время года. Как правило, используются традиционные и нетрадиционные формы закаливания с большей интенсивностью их проведения в </w:t>
      </w:r>
      <w:proofErr w:type="spellStart"/>
      <w:r w:rsidRPr="009F321D">
        <w:rPr>
          <w:rFonts w:ascii="Times New Roman" w:eastAsia="Times New Roman" w:hAnsi="Times New Roman" w:cs="Times New Roman"/>
          <w:color w:val="000000"/>
          <w:sz w:val="24"/>
          <w:szCs w:val="24"/>
          <w:shd w:val="clear" w:color="auto" w:fill="FFFFFF"/>
          <w:lang w:eastAsia="ru-RU"/>
        </w:rPr>
        <w:t>осенне</w:t>
      </w:r>
      <w:proofErr w:type="spellEnd"/>
      <w:r w:rsidRPr="009F321D">
        <w:rPr>
          <w:rFonts w:ascii="Times New Roman" w:eastAsia="Times New Roman" w:hAnsi="Times New Roman" w:cs="Times New Roman"/>
          <w:color w:val="000000"/>
          <w:sz w:val="24"/>
          <w:szCs w:val="24"/>
          <w:shd w:val="clear" w:color="auto" w:fill="FFFFFF"/>
          <w:lang w:eastAsia="ru-RU"/>
        </w:rPr>
        <w:t xml:space="preserve"> -</w:t>
      </w:r>
      <w:r w:rsidRPr="009F321D">
        <w:rPr>
          <w:rFonts w:ascii="Times New Roman" w:eastAsia="Times New Roman" w:hAnsi="Times New Roman" w:cs="Times New Roman"/>
          <w:color w:val="000000"/>
          <w:sz w:val="24"/>
          <w:szCs w:val="24"/>
          <w:shd w:val="clear" w:color="auto" w:fill="FFFFFF"/>
          <w:lang w:eastAsia="ru-RU"/>
        </w:rPr>
        <w:softHyphen/>
      </w:r>
      <w:proofErr w:type="spellStart"/>
      <w:r w:rsidRPr="009F321D">
        <w:rPr>
          <w:rFonts w:ascii="Times New Roman" w:eastAsia="Times New Roman" w:hAnsi="Times New Roman" w:cs="Times New Roman"/>
          <w:color w:val="000000"/>
          <w:sz w:val="24"/>
          <w:szCs w:val="24"/>
          <w:shd w:val="clear" w:color="auto" w:fill="FFFFFF"/>
          <w:lang w:eastAsia="ru-RU"/>
        </w:rPr>
        <w:t>зимне</w:t>
      </w:r>
      <w:r w:rsidRPr="009F321D">
        <w:rPr>
          <w:rFonts w:ascii="Times New Roman" w:eastAsia="Times New Roman" w:hAnsi="Times New Roman" w:cs="Times New Roman"/>
          <w:color w:val="000000"/>
          <w:sz w:val="24"/>
          <w:szCs w:val="24"/>
          <w:shd w:val="clear" w:color="auto" w:fill="FFFFFF"/>
          <w:lang w:eastAsia="ru-RU"/>
        </w:rPr>
        <w:softHyphen/>
      </w:r>
      <w:proofErr w:type="spellEnd"/>
      <w:r w:rsidRPr="009F321D">
        <w:rPr>
          <w:rFonts w:ascii="Times New Roman" w:eastAsia="Times New Roman" w:hAnsi="Times New Roman" w:cs="Times New Roman"/>
          <w:color w:val="000000"/>
          <w:sz w:val="24"/>
          <w:szCs w:val="24"/>
          <w:shd w:val="clear" w:color="auto" w:fill="FFFFFF"/>
          <w:lang w:eastAsia="ru-RU"/>
        </w:rPr>
        <w:t xml:space="preserve"> -весенний период. Приведем перечень форм закаливания, которые проводятся в нашем учреждении. Закаливающие мероприятия, проводимые в ДОУ в течение года</w:t>
      </w:r>
    </w:p>
    <w:p w:rsidR="00196196" w:rsidRPr="009F321D" w:rsidRDefault="00196196" w:rsidP="00241C35">
      <w:pPr>
        <w:spacing w:before="240" w:after="240" w:line="240" w:lineRule="auto"/>
        <w:jc w:val="both"/>
        <w:textAlignment w:val="top"/>
        <w:rPr>
          <w:rFonts w:ascii="Times New Roman" w:eastAsia="Times New Roman" w:hAnsi="Times New Roman" w:cs="Times New Roman"/>
          <w:sz w:val="24"/>
          <w:szCs w:val="24"/>
          <w:lang w:eastAsia="ru-RU"/>
        </w:rPr>
      </w:pPr>
    </w:p>
    <w:tbl>
      <w:tblPr>
        <w:tblW w:w="0" w:type="auto"/>
        <w:tblInd w:w="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1600"/>
        <w:gridCol w:w="1590"/>
        <w:gridCol w:w="1599"/>
        <w:gridCol w:w="1599"/>
      </w:tblGrid>
      <w:tr w:rsidR="003A068E" w:rsidRPr="009F321D" w:rsidTr="003A068E">
        <w:tc>
          <w:tcPr>
            <w:tcW w:w="0" w:type="auto"/>
            <w:vMerge w:val="restart"/>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Закаливающие </w:t>
            </w:r>
            <w:r w:rsidRPr="009F321D">
              <w:rPr>
                <w:rFonts w:ascii="Times New Roman" w:eastAsia="Times New Roman" w:hAnsi="Times New Roman" w:cs="Times New Roman"/>
                <w:sz w:val="24"/>
                <w:szCs w:val="24"/>
                <w:lang w:eastAsia="ru-RU"/>
              </w:rPr>
              <w:br/>
            </w:r>
            <w:r w:rsidRPr="009F321D">
              <w:rPr>
                <w:rFonts w:ascii="Times New Roman" w:eastAsia="Times New Roman" w:hAnsi="Times New Roman" w:cs="Times New Roman"/>
                <w:sz w:val="24"/>
                <w:szCs w:val="24"/>
                <w:shd w:val="clear" w:color="auto" w:fill="FFFFFF"/>
                <w:lang w:eastAsia="ru-RU"/>
              </w:rPr>
              <w:t>мероприятия</w:t>
            </w:r>
          </w:p>
        </w:tc>
        <w:tc>
          <w:tcPr>
            <w:tcW w:w="0" w:type="auto"/>
            <w:gridSpan w:val="4"/>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Время проведения, группа</w:t>
            </w:r>
          </w:p>
        </w:tc>
      </w:tr>
      <w:tr w:rsidR="003A068E" w:rsidRPr="009F321D" w:rsidTr="003A068E">
        <w:tc>
          <w:tcPr>
            <w:tcW w:w="0" w:type="auto"/>
            <w:vMerge/>
            <w:tcBorders>
              <w:top w:val="single" w:sz="8" w:space="0" w:color="98A290"/>
              <w:left w:val="single" w:sz="8" w:space="0" w:color="98A290"/>
              <w:bottom w:val="single" w:sz="8" w:space="0" w:color="98A290"/>
              <w:right w:val="single" w:sz="8" w:space="0" w:color="98A290"/>
            </w:tcBorders>
            <w:vAlign w:val="center"/>
            <w:hideMark/>
          </w:tcPr>
          <w:p w:rsidR="003A068E" w:rsidRPr="009F321D" w:rsidRDefault="003A068E" w:rsidP="00241C35">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Осень</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Зима</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Весна</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Лето</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Утренний прием детей на воздухе</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Утренняя гимнастика на воздухе</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средняя, старшая</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Точечный массаж</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Облегченная форма одежды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Умывание холодной водой в течение дня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Промывание носа</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Физкультурные занятия на воздухе</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Сон при открытых форточках</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Занятия физкультурой в носках</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младшая,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 младшая (после </w:t>
            </w:r>
            <w:r w:rsidRPr="009F321D">
              <w:rPr>
                <w:rFonts w:ascii="Times New Roman" w:eastAsia="Times New Roman" w:hAnsi="Times New Roman" w:cs="Times New Roman"/>
                <w:sz w:val="24"/>
                <w:szCs w:val="24"/>
                <w:lang w:eastAsia="ru-RU"/>
              </w:rPr>
              <w:br/>
            </w:r>
            <w:r w:rsidRPr="009F321D">
              <w:rPr>
                <w:rFonts w:ascii="Times New Roman" w:eastAsia="Times New Roman" w:hAnsi="Times New Roman" w:cs="Times New Roman"/>
                <w:sz w:val="24"/>
                <w:szCs w:val="24"/>
                <w:shd w:val="clear" w:color="auto" w:fill="FFFFFF"/>
                <w:lang w:eastAsia="ru-RU"/>
              </w:rPr>
              <w:t>15 января), средняя, старшая</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w:t>
            </w:r>
          </w:p>
        </w:tc>
      </w:tr>
      <w:tr w:rsidR="003A068E" w:rsidRPr="009F321D" w:rsidTr="003A068E">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Оздоровительная и дыхательная гимнастика после сна</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c>
          <w:tcPr>
            <w:tcW w:w="0" w:type="auto"/>
            <w:tcBorders>
              <w:top w:val="single" w:sz="8" w:space="0" w:color="98A290"/>
              <w:left w:val="single" w:sz="8" w:space="0" w:color="98A290"/>
              <w:bottom w:val="single" w:sz="8" w:space="0" w:color="98A290"/>
              <w:right w:val="single" w:sz="8" w:space="0" w:color="98A290"/>
            </w:tcBorders>
            <w:hideMark/>
          </w:tcPr>
          <w:p w:rsidR="003A068E" w:rsidRPr="009F321D" w:rsidRDefault="003A068E" w:rsidP="00241C35">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Все группы</w:t>
            </w:r>
          </w:p>
        </w:tc>
      </w:tr>
    </w:tbl>
    <w:p w:rsidR="001E3564"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дошкольном учреждении могут быть другие формы и виды закаливания и оздоровительных процедур (оценка эффективности физкультурного занятия проводится по требованию п. 2.13.6 СанПиН).</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Медсестра детского сада  проводит санитарно</w:t>
      </w:r>
      <w:r w:rsidRPr="009F321D">
        <w:rPr>
          <w:rFonts w:ascii="Times New Roman" w:eastAsia="Times New Roman" w:hAnsi="Times New Roman" w:cs="Times New Roman"/>
          <w:color w:val="000000"/>
          <w:sz w:val="24"/>
          <w:szCs w:val="24"/>
          <w:shd w:val="clear" w:color="auto" w:fill="FFFFFF"/>
          <w:lang w:eastAsia="ru-RU"/>
        </w:rPr>
        <w:softHyphen/>
        <w:t>-просветительскую работу в дошкольном учреждении с детьми, персоналом и родителями воспитанников по следующим вопросам:</w:t>
      </w:r>
    </w:p>
    <w:p w:rsidR="003A068E" w:rsidRPr="009F321D" w:rsidRDefault="003A068E" w:rsidP="00241C35">
      <w:pPr>
        <w:numPr>
          <w:ilvl w:val="0"/>
          <w:numId w:val="3"/>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детские инфекции;</w:t>
      </w:r>
    </w:p>
    <w:p w:rsidR="003A068E" w:rsidRPr="009F321D" w:rsidRDefault="003A068E" w:rsidP="00241C35">
      <w:pPr>
        <w:numPr>
          <w:ilvl w:val="0"/>
          <w:numId w:val="3"/>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прививки;</w:t>
      </w:r>
    </w:p>
    <w:p w:rsidR="003A068E" w:rsidRPr="009F321D" w:rsidRDefault="003A068E" w:rsidP="00241C35">
      <w:pPr>
        <w:numPr>
          <w:ilvl w:val="0"/>
          <w:numId w:val="3"/>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закаливание;</w:t>
      </w:r>
    </w:p>
    <w:p w:rsidR="003A068E" w:rsidRPr="009F321D" w:rsidRDefault="003A068E" w:rsidP="00241C35">
      <w:pPr>
        <w:numPr>
          <w:ilvl w:val="0"/>
          <w:numId w:val="3"/>
        </w:numPr>
        <w:spacing w:before="60"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питание;</w:t>
      </w:r>
    </w:p>
    <w:p w:rsidR="003A068E" w:rsidRPr="009F321D" w:rsidRDefault="003A068E" w:rsidP="001E3564">
      <w:pPr>
        <w:numPr>
          <w:ilvl w:val="0"/>
          <w:numId w:val="3"/>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lastRenderedPageBreak/>
        <w:t>формирование навыков здорового образа жизни.</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При поступлении в детский сад все дети переживают адаптационный стресс, поэтому очень важно помочь ребенку преодолеть эмоциональное напряжение и успешно адаптироваться к новой среде. Специалисты выделяют три периода привыкания ребенка к детскому саду: острый, подострый, период компенсации. Основой физической готовности является состояние здоровья ребенка: правильное телосложение, хорошая осанка, своевременное развитие двигательных навыков и качеств, физической и умственной работоспособности. Поэтому задача медсестры – провести все замеры, выдать направления на анализы к врачам </w:t>
      </w:r>
      <w:r w:rsidRPr="009F321D">
        <w:rPr>
          <w:rFonts w:ascii="Times New Roman" w:eastAsia="Times New Roman" w:hAnsi="Times New Roman" w:cs="Times New Roman"/>
          <w:color w:val="000000"/>
          <w:sz w:val="24"/>
          <w:szCs w:val="24"/>
          <w:shd w:val="clear" w:color="auto" w:fill="FFFFFF"/>
          <w:lang w:eastAsia="ru-RU"/>
        </w:rPr>
        <w:softHyphen/>
        <w:t>специалистам и заполнить своевременно медицинские карты.</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Профилактические медицинские осмотры детей декретированных возрастов (перед поступлением в детский сад, за год до поступления в школу, перед поступлением в школу) проводятся в соответствии с действующими нормативными . Перед поступлением в ДОУ (возраст ребенка 2-3 года) на доврачебном этапе, в поликлинике проводится лабораторное обследование ребенка (клинический анализ крови, общий анализ мочи, анализ кала на яйца глистов); далее осмотр ребенка проводит врач</w:t>
      </w:r>
      <w:r w:rsidRPr="009F321D">
        <w:rPr>
          <w:rFonts w:ascii="Times New Roman" w:eastAsia="Times New Roman" w:hAnsi="Times New Roman" w:cs="Times New Roman"/>
          <w:color w:val="000000"/>
          <w:sz w:val="24"/>
          <w:szCs w:val="24"/>
          <w:shd w:val="clear" w:color="auto" w:fill="FFFFFF"/>
          <w:lang w:eastAsia="ru-RU"/>
        </w:rPr>
        <w:softHyphen/>
        <w:t xml:space="preserve"> педиатр и определяет его группу здоровья.</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Специализированный этап заключается в осмотре ребенка невропатологом, окулистом, отоларингологом, хирургом </w:t>
      </w:r>
      <w:r w:rsidRPr="009F321D">
        <w:rPr>
          <w:rFonts w:ascii="Times New Roman" w:eastAsia="Times New Roman" w:hAnsi="Times New Roman" w:cs="Times New Roman"/>
          <w:color w:val="000000"/>
          <w:sz w:val="24"/>
          <w:szCs w:val="24"/>
          <w:shd w:val="clear" w:color="auto" w:fill="FFFFFF"/>
          <w:lang w:eastAsia="ru-RU"/>
        </w:rPr>
        <w:softHyphen/>
        <w:t>ортопедом, стоматологом, логопедом (с 3 лет) и по показаниям – другими специалистами.</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За год до поступления в школу (возраст ребенка 5–6 лет) также проводится </w:t>
      </w:r>
      <w:r w:rsidRPr="009F321D">
        <w:rPr>
          <w:rFonts w:ascii="Times New Roman" w:eastAsia="Times New Roman" w:hAnsi="Times New Roman" w:cs="Times New Roman"/>
          <w:color w:val="000000"/>
          <w:sz w:val="24"/>
          <w:szCs w:val="24"/>
          <w:shd w:val="clear" w:color="auto" w:fill="FFFFFF"/>
          <w:lang w:eastAsia="ru-RU"/>
        </w:rPr>
        <w:softHyphen/>
        <w:t>лабораторное обследование, осмотр ребенка врачом</w:t>
      </w:r>
      <w:r w:rsidRPr="009F321D">
        <w:rPr>
          <w:rFonts w:ascii="Times New Roman" w:eastAsia="Times New Roman" w:hAnsi="Times New Roman" w:cs="Times New Roman"/>
          <w:color w:val="000000"/>
          <w:sz w:val="24"/>
          <w:szCs w:val="24"/>
          <w:shd w:val="clear" w:color="auto" w:fill="FFFFFF"/>
          <w:lang w:eastAsia="ru-RU"/>
        </w:rPr>
        <w:softHyphen/>
        <w:t xml:space="preserve"> педиатром. Педагог</w:t>
      </w:r>
      <w:r w:rsidRPr="009F321D">
        <w:rPr>
          <w:rFonts w:ascii="Times New Roman" w:eastAsia="Times New Roman" w:hAnsi="Times New Roman" w:cs="Times New Roman"/>
          <w:color w:val="000000"/>
          <w:sz w:val="24"/>
          <w:szCs w:val="24"/>
          <w:shd w:val="clear" w:color="auto" w:fill="FFFFFF"/>
          <w:lang w:eastAsia="ru-RU"/>
        </w:rPr>
        <w:softHyphen/>
        <w:t xml:space="preserve"> психолог в ДОУ определяет функциональную готовность к обучению в школе. Специализированный осмотр проводят невропатолог, окулист, отоларинголог, хирург</w:t>
      </w:r>
      <w:r w:rsidRPr="009F321D">
        <w:rPr>
          <w:rFonts w:ascii="Times New Roman" w:eastAsia="Times New Roman" w:hAnsi="Times New Roman" w:cs="Times New Roman"/>
          <w:color w:val="000000"/>
          <w:sz w:val="24"/>
          <w:szCs w:val="24"/>
          <w:shd w:val="clear" w:color="auto" w:fill="FFFFFF"/>
          <w:lang w:eastAsia="ru-RU"/>
        </w:rPr>
        <w:softHyphen/>
        <w:t xml:space="preserve"> ортопед, стоматолог, по показаниям – логопед и психиатр.</w:t>
      </w:r>
    </w:p>
    <w:p w:rsidR="003A068E" w:rsidRPr="009F321D" w:rsidRDefault="003A068E"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Перед поступлением в школу (возраст ребенка 6–7 лет) проводится медико</w:t>
      </w:r>
      <w:r w:rsidRPr="009F321D">
        <w:rPr>
          <w:rFonts w:ascii="Times New Roman" w:eastAsia="Times New Roman" w:hAnsi="Times New Roman" w:cs="Times New Roman"/>
          <w:color w:val="000000"/>
          <w:sz w:val="24"/>
          <w:szCs w:val="24"/>
          <w:shd w:val="clear" w:color="auto" w:fill="FFFFFF"/>
          <w:lang w:eastAsia="ru-RU"/>
        </w:rPr>
        <w:softHyphen/>
        <w:t>-педагогическая коррекция.</w:t>
      </w:r>
    </w:p>
    <w:p w:rsidR="003A068E" w:rsidRPr="009F321D" w:rsidRDefault="001E3564" w:rsidP="001E356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  </w:t>
      </w:r>
      <w:r w:rsidR="00EB488C">
        <w:rPr>
          <w:rFonts w:ascii="Times New Roman" w:eastAsia="Times New Roman" w:hAnsi="Times New Roman" w:cs="Times New Roman"/>
          <w:color w:val="000000"/>
          <w:sz w:val="24"/>
          <w:szCs w:val="24"/>
          <w:shd w:val="clear" w:color="auto" w:fill="FFFFFF"/>
          <w:lang w:eastAsia="ru-RU"/>
        </w:rPr>
        <w:t>Общая заболеваемость за 2017</w:t>
      </w:r>
      <w:r w:rsidR="003A068E" w:rsidRPr="009F321D">
        <w:rPr>
          <w:rFonts w:ascii="Times New Roman" w:eastAsia="Times New Roman" w:hAnsi="Times New Roman" w:cs="Times New Roman"/>
          <w:color w:val="000000"/>
          <w:sz w:val="24"/>
          <w:szCs w:val="24"/>
          <w:shd w:val="clear" w:color="auto" w:fill="FFFFFF"/>
          <w:lang w:eastAsia="ru-RU"/>
        </w:rPr>
        <w:t xml:space="preserve"> год составила 7,5 дней на одного </w:t>
      </w:r>
      <w:r w:rsidR="006224BA" w:rsidRPr="009F321D">
        <w:rPr>
          <w:rFonts w:ascii="Times New Roman" w:eastAsia="Times New Roman" w:hAnsi="Times New Roman" w:cs="Times New Roman"/>
          <w:color w:val="000000"/>
          <w:sz w:val="24"/>
          <w:szCs w:val="24"/>
          <w:shd w:val="clear" w:color="auto" w:fill="FFFFFF"/>
          <w:lang w:eastAsia="ru-RU"/>
        </w:rPr>
        <w:t xml:space="preserve">ребенка: простудная – 5,5 </w:t>
      </w:r>
      <w:proofErr w:type="spellStart"/>
      <w:r w:rsidR="006224BA" w:rsidRPr="009F321D">
        <w:rPr>
          <w:rFonts w:ascii="Times New Roman" w:eastAsia="Times New Roman" w:hAnsi="Times New Roman" w:cs="Times New Roman"/>
          <w:color w:val="000000"/>
          <w:sz w:val="24"/>
          <w:szCs w:val="24"/>
          <w:shd w:val="clear" w:color="auto" w:fill="FFFFFF"/>
          <w:lang w:eastAsia="ru-RU"/>
        </w:rPr>
        <w:t>дней,.</w:t>
      </w:r>
      <w:r w:rsidR="003A068E" w:rsidRPr="009F321D">
        <w:rPr>
          <w:rFonts w:ascii="Times New Roman" w:eastAsia="Times New Roman" w:hAnsi="Times New Roman" w:cs="Times New Roman"/>
          <w:color w:val="000000"/>
          <w:sz w:val="24"/>
          <w:szCs w:val="24"/>
          <w:shd w:val="clear" w:color="auto" w:fill="FFFFFF"/>
          <w:lang w:eastAsia="ru-RU"/>
        </w:rPr>
        <w:t>В</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детском саду соблюдаются санитарно-технические услови</w:t>
      </w:r>
      <w:proofErr w:type="gramStart"/>
      <w:r w:rsidR="003A068E" w:rsidRPr="009F321D">
        <w:rPr>
          <w:rFonts w:ascii="Times New Roman" w:eastAsia="Times New Roman" w:hAnsi="Times New Roman" w:cs="Times New Roman"/>
          <w:color w:val="000000"/>
          <w:sz w:val="24"/>
          <w:szCs w:val="24"/>
          <w:shd w:val="clear" w:color="auto" w:fill="FFFFFF"/>
          <w:lang w:eastAsia="ru-RU"/>
        </w:rPr>
        <w:t>я-</w:t>
      </w:r>
      <w:proofErr w:type="gramEnd"/>
      <w:r w:rsidR="003A068E" w:rsidRPr="009F321D">
        <w:rPr>
          <w:rFonts w:ascii="Times New Roman" w:eastAsia="Times New Roman" w:hAnsi="Times New Roman" w:cs="Times New Roman"/>
          <w:color w:val="000000"/>
          <w:sz w:val="24"/>
          <w:szCs w:val="24"/>
          <w:shd w:val="clear" w:color="auto" w:fill="FFFFFF"/>
          <w:lang w:eastAsia="ru-RU"/>
        </w:rPr>
        <w:t xml:space="preserve"> это питьевой, световой, тепловой, воздушный режимы.</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t>Предметно-развивающая среда</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Предметно- пространственное окружение детского сада эстетически продумано и оформлено. В каждой возрастной группе создана своя предметно развивающая среда, позволяющая эффективно реализовать те программы и технологии</w:t>
      </w:r>
      <w:r w:rsidR="006224BA" w:rsidRPr="009F321D">
        <w:rPr>
          <w:rFonts w:ascii="Times New Roman" w:eastAsia="Times New Roman" w:hAnsi="Times New Roman" w:cs="Times New Roman"/>
          <w:color w:val="000000"/>
          <w:sz w:val="24"/>
          <w:szCs w:val="24"/>
          <w:shd w:val="clear" w:color="auto" w:fill="FFFFFF"/>
          <w:lang w:eastAsia="ru-RU"/>
        </w:rPr>
        <w:t xml:space="preserve">, по которым работают педагоги. Предметно-развивающую среду педагоги стремятся выполнить в соответствии всем требованиям ФГОС, Только мебель желает оставаться </w:t>
      </w:r>
      <w:proofErr w:type="spellStart"/>
      <w:r w:rsidR="006224BA" w:rsidRPr="009F321D">
        <w:rPr>
          <w:rFonts w:ascii="Times New Roman" w:eastAsia="Times New Roman" w:hAnsi="Times New Roman" w:cs="Times New Roman"/>
          <w:color w:val="000000"/>
          <w:sz w:val="24"/>
          <w:szCs w:val="24"/>
          <w:shd w:val="clear" w:color="auto" w:fill="FFFFFF"/>
          <w:lang w:eastAsia="ru-RU"/>
        </w:rPr>
        <w:t>легкотрансформируемой</w:t>
      </w:r>
      <w:proofErr w:type="spellEnd"/>
      <w:r w:rsidR="006224BA" w:rsidRPr="009F321D">
        <w:rPr>
          <w:rFonts w:ascii="Times New Roman" w:eastAsia="Times New Roman" w:hAnsi="Times New Roman" w:cs="Times New Roman"/>
          <w:color w:val="000000"/>
          <w:sz w:val="24"/>
          <w:szCs w:val="24"/>
          <w:shd w:val="clear" w:color="auto" w:fill="FFFFFF"/>
          <w:lang w:eastAsia="ru-RU"/>
        </w:rPr>
        <w:t>.</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Подобранные с учетом санитарных и психолого-педагогических требований мебель и игровое оборудование в каждой группе установлены так, что ребенок может найти удобное и комфортное место для занятий. Используется различная мебель, в том числе </w:t>
      </w:r>
      <w:proofErr w:type="spellStart"/>
      <w:r w:rsidRPr="009F321D">
        <w:rPr>
          <w:rFonts w:ascii="Times New Roman" w:eastAsia="Times New Roman" w:hAnsi="Times New Roman" w:cs="Times New Roman"/>
          <w:color w:val="000000"/>
          <w:sz w:val="24"/>
          <w:szCs w:val="24"/>
          <w:shd w:val="clear" w:color="auto" w:fill="FFFFFF"/>
          <w:lang w:eastAsia="ru-RU"/>
        </w:rPr>
        <w:t>разноуровневая</w:t>
      </w:r>
      <w:proofErr w:type="spellEnd"/>
      <w:r w:rsidRPr="009F321D">
        <w:rPr>
          <w:rFonts w:ascii="Times New Roman" w:eastAsia="Times New Roman" w:hAnsi="Times New Roman" w:cs="Times New Roman"/>
          <w:color w:val="000000"/>
          <w:sz w:val="24"/>
          <w:szCs w:val="24"/>
          <w:shd w:val="clear" w:color="auto" w:fill="FFFFFF"/>
          <w:lang w:eastAsia="ru-RU"/>
        </w:rPr>
        <w:t>: всевозможные диванчики, пуфики и мягкие модули, которые легко передвигаются. В предметно-пространственную среду каждой группы включены искусственные и природные объекты. Наряду с центрами "Юные экологи", где дети наблюдают и ухаживают за растениями, в группах оборудованы центры экспериментирования "Юные исследователи" для проведения элементарных опытов с песком, водой и другими природными и неприродными веществами. Собранные в центре "Эрудиты" развивающие игры направлены на развитие воображения, речи, памяти, логики, внимания. Группы также оснащены магнитными досками.</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С развитием мелкой моторики непосредственно связано развитие речи. Поэтому дидактический стол в младшей группе является частью центра развивающих игр, где дети могут поиграть с пирамидками, разноцветными счетами, вкладышами, шнуровками и т. д. </w:t>
      </w:r>
      <w:r w:rsidRPr="009F321D">
        <w:rPr>
          <w:rFonts w:ascii="Times New Roman" w:eastAsia="Times New Roman" w:hAnsi="Times New Roman" w:cs="Times New Roman"/>
          <w:color w:val="000000"/>
          <w:sz w:val="24"/>
          <w:szCs w:val="24"/>
          <w:shd w:val="clear" w:color="auto" w:fill="FFFFFF"/>
          <w:lang w:eastAsia="ru-RU"/>
        </w:rPr>
        <w:lastRenderedPageBreak/>
        <w:t>В дополнение к центру оформлены настенные панно для развития тактильных и зрительных ощущений.</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Особое внимание в ДОУ уделяется эстетическому оформлению помещений, поскольку среда играет большую роль в формировании личностных качеств дошкольников. В интерьере всех возрастных групп сделана ставка на "одомашнивание" предметной среды.              Созданный с целью гармоничного развития детей физкультурно-оздоровительный центр "Мы – спортсмены" расположен в музыкально-физкультурном зале. Силами воспитателей совместно с родителями и детьми было изготовлено нетрадиционное оборудование: прикроватные массажные коврики для стоп, ребристые дорожки, различные гири, гантели, наполненные фасолью, гречкой. Развивать координацию движений помогают сшитые руками "осьминоги", дорожки с изображением следов. Все материалы соответствуют экологическим и гигиеническим требованиям.</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Большое внимание педагоги ДОУ уделяют воспитанию у дошкольников чувства патриотизма. Неслучайно центральное место при организации предметно-развивающей среды отведено центру краеведения (бурятской и русской), где дети могут ознакомиться с национальной культурой, традициями и обычаями своего народа, узнать историю родного города и края. В центре представлены куклы в национальных костюмах, сшитые руками воспитателей, тематические альбомы, дидактические игры, образцы национальных орнаментов, портреты знаменитых людей, детские произведения бурятских писателей и поэтов.</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Каждый уголок, выполненный руками педагогов, имеет определенное смысловое значение. Так, были оформлены следующие стенды:</w:t>
      </w:r>
      <w:r w:rsidR="00276A84"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информационные: "Визитная карточка МБДОУ «Детский сад "</w:t>
      </w:r>
      <w:proofErr w:type="spellStart"/>
      <w:r w:rsidRPr="009F321D">
        <w:rPr>
          <w:rFonts w:ascii="Times New Roman" w:eastAsia="Times New Roman" w:hAnsi="Times New Roman" w:cs="Times New Roman"/>
          <w:color w:val="000000"/>
          <w:sz w:val="24"/>
          <w:szCs w:val="24"/>
          <w:shd w:val="clear" w:color="auto" w:fill="FFFFFF"/>
          <w:lang w:eastAsia="ru-RU"/>
        </w:rPr>
        <w:t>Номин</w:t>
      </w:r>
      <w:proofErr w:type="spellEnd"/>
      <w:r w:rsidRPr="009F321D">
        <w:rPr>
          <w:rFonts w:ascii="Times New Roman" w:eastAsia="Times New Roman" w:hAnsi="Times New Roman" w:cs="Times New Roman"/>
          <w:color w:val="000000"/>
          <w:sz w:val="24"/>
          <w:szCs w:val="24"/>
          <w:shd w:val="clear" w:color="auto" w:fill="FFFFFF"/>
          <w:lang w:eastAsia="ru-RU"/>
        </w:rPr>
        <w:t>"», "Педагогический вестник", "Для вас, родители", "Родителям о малышах", "Дорожная азбука", "Олимпийские резервы" и др.;</w:t>
      </w:r>
      <w:r w:rsidR="00276A84" w:rsidRPr="009F321D">
        <w:rPr>
          <w:rFonts w:ascii="Times New Roman" w:eastAsia="Times New Roman" w:hAnsi="Times New Roman" w:cs="Times New Roman"/>
          <w:sz w:val="24"/>
          <w:szCs w:val="24"/>
          <w:lang w:eastAsia="ru-RU"/>
        </w:rPr>
        <w:t xml:space="preserve"> </w:t>
      </w:r>
      <w:r w:rsidRPr="009F321D">
        <w:rPr>
          <w:rFonts w:ascii="Times New Roman" w:eastAsia="Times New Roman" w:hAnsi="Times New Roman" w:cs="Times New Roman"/>
          <w:color w:val="000000"/>
          <w:sz w:val="24"/>
          <w:szCs w:val="24"/>
          <w:shd w:val="clear" w:color="auto" w:fill="FFFFFF"/>
          <w:lang w:eastAsia="ru-RU"/>
        </w:rPr>
        <w:t>познавательно-развивающие: "Я познаю мир", «</w:t>
      </w:r>
      <w:proofErr w:type="spellStart"/>
      <w:r w:rsidRPr="009F321D">
        <w:rPr>
          <w:rFonts w:ascii="Times New Roman" w:eastAsia="Times New Roman" w:hAnsi="Times New Roman" w:cs="Times New Roman"/>
          <w:color w:val="000000"/>
          <w:sz w:val="24"/>
          <w:szCs w:val="24"/>
          <w:shd w:val="clear" w:color="auto" w:fill="FFFFFF"/>
          <w:lang w:eastAsia="ru-RU"/>
        </w:rPr>
        <w:t>Амитхаша</w:t>
      </w:r>
      <w:proofErr w:type="spellEnd"/>
      <w:r w:rsidRPr="009F321D">
        <w:rPr>
          <w:rFonts w:ascii="Times New Roman" w:eastAsia="Times New Roman" w:hAnsi="Times New Roman" w:cs="Times New Roman"/>
          <w:color w:val="000000"/>
          <w:sz w:val="24"/>
          <w:szCs w:val="24"/>
          <w:shd w:val="clear" w:color="auto" w:fill="FFFFFF"/>
          <w:lang w:eastAsia="ru-RU"/>
        </w:rPr>
        <w:t xml:space="preserve"> – мое будущее"; достижений: "Маленькая страна чудес" (фотогалерея из жизни детского сада), "Галерея звезд" (награды, почетные грамоты ДОУ), "С кисточкой в ладошке" (выставка творческих работ детей), "В гостях у сказки" – выставка творческих работ педагогов по мотивам бурятских народных сказок.</w:t>
      </w:r>
    </w:p>
    <w:p w:rsidR="00276A84"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В летний период развивающим пространством становится территория детского сада, стараниями педагогов оснащенная различными "экологическими объектами", которые используются для оздоровления и экологического воспитания детей. Например, "В гостях у " – фрагмент различных естественных растительных сообществ – луга, леса, характерных для местности </w:t>
      </w:r>
      <w:proofErr w:type="spellStart"/>
      <w:r w:rsidRPr="009F321D">
        <w:rPr>
          <w:rFonts w:ascii="Times New Roman" w:eastAsia="Times New Roman" w:hAnsi="Times New Roman" w:cs="Times New Roman"/>
          <w:color w:val="000000"/>
          <w:sz w:val="24"/>
          <w:szCs w:val="24"/>
          <w:shd w:val="clear" w:color="auto" w:fill="FFFFFF"/>
          <w:lang w:eastAsia="ru-RU"/>
        </w:rPr>
        <w:t>Амитхаши</w:t>
      </w:r>
      <w:proofErr w:type="spellEnd"/>
      <w:r w:rsidRPr="009F321D">
        <w:rPr>
          <w:rFonts w:ascii="Times New Roman" w:eastAsia="Times New Roman" w:hAnsi="Times New Roman" w:cs="Times New Roman"/>
          <w:color w:val="000000"/>
          <w:sz w:val="24"/>
          <w:szCs w:val="24"/>
          <w:shd w:val="clear" w:color="auto" w:fill="FFFFFF"/>
          <w:lang w:eastAsia="ru-RU"/>
        </w:rPr>
        <w:t>; "</w:t>
      </w:r>
      <w:proofErr w:type="spellStart"/>
      <w:r w:rsidRPr="009F321D">
        <w:rPr>
          <w:rFonts w:ascii="Times New Roman" w:eastAsia="Times New Roman" w:hAnsi="Times New Roman" w:cs="Times New Roman"/>
          <w:color w:val="000000"/>
          <w:sz w:val="24"/>
          <w:szCs w:val="24"/>
          <w:shd w:val="clear" w:color="auto" w:fill="FFFFFF"/>
          <w:lang w:eastAsia="ru-RU"/>
        </w:rPr>
        <w:t>Фитодорожка</w:t>
      </w:r>
      <w:proofErr w:type="spellEnd"/>
      <w:r w:rsidRPr="009F321D">
        <w:rPr>
          <w:rFonts w:ascii="Times New Roman" w:eastAsia="Times New Roman" w:hAnsi="Times New Roman" w:cs="Times New Roman"/>
          <w:color w:val="000000"/>
          <w:sz w:val="24"/>
          <w:szCs w:val="24"/>
          <w:shd w:val="clear" w:color="auto" w:fill="FFFFFF"/>
          <w:lang w:eastAsia="ru-RU"/>
        </w:rPr>
        <w:t xml:space="preserve">" – </w:t>
      </w:r>
      <w:proofErr w:type="spellStart"/>
      <w:r w:rsidRPr="009F321D">
        <w:rPr>
          <w:rFonts w:ascii="Times New Roman" w:eastAsia="Times New Roman" w:hAnsi="Times New Roman" w:cs="Times New Roman"/>
          <w:color w:val="000000"/>
          <w:sz w:val="24"/>
          <w:szCs w:val="24"/>
          <w:shd w:val="clear" w:color="auto" w:fill="FFFFFF"/>
          <w:lang w:eastAsia="ru-RU"/>
        </w:rPr>
        <w:t>фитонцидный</w:t>
      </w:r>
      <w:proofErr w:type="spellEnd"/>
      <w:r w:rsidRPr="009F321D">
        <w:rPr>
          <w:rFonts w:ascii="Times New Roman" w:eastAsia="Times New Roman" w:hAnsi="Times New Roman" w:cs="Times New Roman"/>
          <w:color w:val="000000"/>
          <w:sz w:val="24"/>
          <w:szCs w:val="24"/>
          <w:shd w:val="clear" w:color="auto" w:fill="FFFFFF"/>
          <w:lang w:eastAsia="ru-RU"/>
        </w:rPr>
        <w:t xml:space="preserve"> зеленый кабинет под открытым небом.</w:t>
      </w:r>
    </w:p>
    <w:p w:rsidR="003A068E" w:rsidRPr="009F321D" w:rsidRDefault="003A068E" w:rsidP="00276A84">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По мнению педагогов, дошкольное учреждение для маленьких детей должно быть настоящим цветущим садом. Поэтому на территории нашлось место для одиннадцати цветочных композиций. Альпийская горка украшает центральный вход.  Таким образом, чтобы детский сад стал одним из лучших в районе, в проекте приняло участие 80% сотрудников. В ходе его реализации заметно повысился уровень профессионального мастерства педагогов по данной теме. К созданию предм</w:t>
      </w:r>
      <w:r w:rsidR="003D15FE" w:rsidRPr="009F321D">
        <w:rPr>
          <w:rFonts w:ascii="Times New Roman" w:eastAsia="Times New Roman" w:hAnsi="Times New Roman" w:cs="Times New Roman"/>
          <w:color w:val="000000"/>
          <w:sz w:val="24"/>
          <w:szCs w:val="24"/>
          <w:shd w:val="clear" w:color="auto" w:fill="FFFFFF"/>
          <w:lang w:eastAsia="ru-RU"/>
        </w:rPr>
        <w:t>етной среды были привлечены родители</w:t>
      </w:r>
      <w:r w:rsidRPr="009F321D">
        <w:rPr>
          <w:rFonts w:ascii="Times New Roman" w:eastAsia="Times New Roman" w:hAnsi="Times New Roman" w:cs="Times New Roman"/>
          <w:color w:val="000000"/>
          <w:sz w:val="24"/>
          <w:szCs w:val="24"/>
          <w:shd w:val="clear" w:color="auto" w:fill="FFFFFF"/>
          <w:lang w:eastAsia="ru-RU"/>
        </w:rPr>
        <w:t>.  Педагогический коллектив ДОУ не собирается останавливаться на достигнутом. 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t> Преемственность в работе со школой.</w:t>
      </w:r>
    </w:p>
    <w:p w:rsidR="003A068E" w:rsidRPr="009F321D" w:rsidRDefault="00EB488C" w:rsidP="00241C35">
      <w:pPr>
        <w:spacing w:before="240" w:after="24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В 2016</w:t>
      </w:r>
      <w:r w:rsidR="003A068E" w:rsidRPr="009F321D">
        <w:rPr>
          <w:rFonts w:ascii="Times New Roman" w:eastAsia="Times New Roman" w:hAnsi="Times New Roman" w:cs="Times New Roman"/>
          <w:color w:val="000000"/>
          <w:sz w:val="24"/>
          <w:szCs w:val="24"/>
          <w:shd w:val="clear" w:color="auto" w:fill="FFFFFF"/>
          <w:lang w:eastAsia="ru-RU"/>
        </w:rPr>
        <w:t xml:space="preserve"> году нами заключен договор о сотрудничестве с </w:t>
      </w:r>
      <w:proofErr w:type="spellStart"/>
      <w:r w:rsidR="003A068E" w:rsidRPr="009F321D">
        <w:rPr>
          <w:rFonts w:ascii="Times New Roman" w:eastAsia="Times New Roman" w:hAnsi="Times New Roman" w:cs="Times New Roman"/>
          <w:color w:val="000000"/>
          <w:sz w:val="24"/>
          <w:szCs w:val="24"/>
          <w:shd w:val="clear" w:color="auto" w:fill="FFFFFF"/>
          <w:lang w:eastAsia="ru-RU"/>
        </w:rPr>
        <w:t>Амитхашинской</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средней общеобразовательной школой, был составлен план совместной работы на 3</w:t>
      </w:r>
      <w:r>
        <w:rPr>
          <w:rFonts w:ascii="Times New Roman" w:eastAsia="Times New Roman" w:hAnsi="Times New Roman" w:cs="Times New Roman"/>
          <w:color w:val="000000"/>
          <w:sz w:val="24"/>
          <w:szCs w:val="24"/>
          <w:shd w:val="clear" w:color="auto" w:fill="FFFFFF"/>
          <w:lang w:eastAsia="ru-RU"/>
        </w:rPr>
        <w:t xml:space="preserve"> года и в </w:t>
      </w:r>
      <w:proofErr w:type="gramStart"/>
      <w:r>
        <w:rPr>
          <w:rFonts w:ascii="Times New Roman" w:eastAsia="Times New Roman" w:hAnsi="Times New Roman" w:cs="Times New Roman"/>
          <w:color w:val="000000"/>
          <w:sz w:val="24"/>
          <w:szCs w:val="24"/>
          <w:shd w:val="clear" w:color="auto" w:fill="FFFFFF"/>
          <w:lang w:eastAsia="ru-RU"/>
        </w:rPr>
        <w:t>данное</w:t>
      </w:r>
      <w:proofErr w:type="gramEnd"/>
      <w:r>
        <w:rPr>
          <w:rFonts w:ascii="Times New Roman" w:eastAsia="Times New Roman" w:hAnsi="Times New Roman" w:cs="Times New Roman"/>
          <w:color w:val="000000"/>
          <w:sz w:val="24"/>
          <w:szCs w:val="24"/>
          <w:shd w:val="clear" w:color="auto" w:fill="FFFFFF"/>
          <w:lang w:eastAsia="ru-RU"/>
        </w:rPr>
        <w:t xml:space="preserve"> продлен до 2019</w:t>
      </w:r>
      <w:r w:rsidR="003A068E" w:rsidRPr="009F321D">
        <w:rPr>
          <w:rFonts w:ascii="Times New Roman" w:eastAsia="Times New Roman" w:hAnsi="Times New Roman" w:cs="Times New Roman"/>
          <w:color w:val="000000"/>
          <w:sz w:val="24"/>
          <w:szCs w:val="24"/>
          <w:shd w:val="clear" w:color="auto" w:fill="FFFFFF"/>
          <w:lang w:eastAsia="ru-RU"/>
        </w:rPr>
        <w:t xml:space="preserve"> года.</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t>Основными задачи преемственности являются</w:t>
      </w:r>
      <w:r w:rsidRPr="009F321D">
        <w:rPr>
          <w:rFonts w:ascii="Times New Roman" w:eastAsia="Times New Roman" w:hAnsi="Times New Roman" w:cs="Times New Roman"/>
          <w:color w:val="000000"/>
          <w:sz w:val="24"/>
          <w:szCs w:val="24"/>
          <w:shd w:val="clear" w:color="auto" w:fill="FFFFFF"/>
          <w:lang w:eastAsia="ru-RU"/>
        </w:rPr>
        <w:t>:</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lastRenderedPageBreak/>
        <w:t>1. Установление связи между программами, формами и методами работы детского сада и школы.</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2. Установление связи в </w:t>
      </w:r>
      <w:r w:rsidR="003D15FE" w:rsidRPr="009F321D">
        <w:rPr>
          <w:rFonts w:ascii="Times New Roman" w:eastAsia="Times New Roman" w:hAnsi="Times New Roman" w:cs="Times New Roman"/>
          <w:color w:val="000000"/>
          <w:sz w:val="24"/>
          <w:szCs w:val="24"/>
          <w:shd w:val="clear" w:color="auto" w:fill="FFFFFF"/>
          <w:lang w:eastAsia="ru-RU"/>
        </w:rPr>
        <w:t xml:space="preserve">интеллектуальном </w:t>
      </w:r>
      <w:r w:rsidRPr="009F321D">
        <w:rPr>
          <w:rFonts w:ascii="Times New Roman" w:eastAsia="Times New Roman" w:hAnsi="Times New Roman" w:cs="Times New Roman"/>
          <w:color w:val="000000"/>
          <w:sz w:val="24"/>
          <w:szCs w:val="24"/>
          <w:shd w:val="clear" w:color="auto" w:fill="FFFFFF"/>
          <w:lang w:eastAsia="ru-RU"/>
        </w:rPr>
        <w:t>физическом, умственном, нравственном, трудовом и эстетическом развитии, установление связи в развитии личности ребенка в целом.</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3. Преемственность содержания образования и воспитания в дет</w:t>
      </w:r>
      <w:r w:rsidRPr="009F321D">
        <w:rPr>
          <w:rFonts w:ascii="Times New Roman" w:eastAsia="Times New Roman" w:hAnsi="Times New Roman" w:cs="Times New Roman"/>
          <w:color w:val="000000"/>
          <w:sz w:val="24"/>
          <w:szCs w:val="24"/>
          <w:shd w:val="clear" w:color="auto" w:fill="FFFFFF"/>
          <w:lang w:eastAsia="ru-RU"/>
        </w:rPr>
        <w:softHyphen/>
        <w:t>ском саду и первом классе школы.</w:t>
      </w:r>
    </w:p>
    <w:p w:rsidR="003A068E" w:rsidRPr="009F321D" w:rsidRDefault="003A068E" w:rsidP="00241C35">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Наиболее действенными формами работы</w:t>
      </w:r>
      <w:r w:rsidR="00B515C4" w:rsidRPr="009F321D">
        <w:rPr>
          <w:rFonts w:ascii="Times New Roman" w:eastAsia="Times New Roman" w:hAnsi="Times New Roman" w:cs="Times New Roman"/>
          <w:color w:val="000000"/>
          <w:sz w:val="24"/>
          <w:szCs w:val="24"/>
          <w:shd w:val="clear" w:color="auto" w:fill="FFFFFF"/>
          <w:lang w:eastAsia="ru-RU"/>
        </w:rPr>
        <w:t xml:space="preserve"> школы и детского сада являются</w:t>
      </w:r>
      <w:r w:rsidRPr="009F321D">
        <w:rPr>
          <w:rFonts w:ascii="Times New Roman" w:eastAsia="Times New Roman" w:hAnsi="Times New Roman" w:cs="Times New Roman"/>
          <w:color w:val="000000"/>
          <w:sz w:val="24"/>
          <w:szCs w:val="24"/>
          <w:shd w:val="clear" w:color="auto" w:fill="FFFFFF"/>
          <w:lang w:eastAsia="ru-RU"/>
        </w:rPr>
        <w:t>:</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1. Посещение воспитателями детских садов уроков в школе, а учителями школ занятий в детском саду с последующим обсужде</w:t>
      </w:r>
      <w:r w:rsidRPr="009F321D">
        <w:rPr>
          <w:rFonts w:ascii="Times New Roman" w:eastAsia="Times New Roman" w:hAnsi="Times New Roman" w:cs="Times New Roman"/>
          <w:color w:val="000000"/>
          <w:sz w:val="24"/>
          <w:szCs w:val="24"/>
          <w:shd w:val="clear" w:color="auto" w:fill="FFFFFF"/>
          <w:lang w:eastAsia="ru-RU"/>
        </w:rPr>
        <w:softHyphen/>
        <w:t>нием, вынесением рекомендаций;</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2. совместные тематические совещания учителей начальных клас</w:t>
      </w:r>
      <w:r w:rsidRPr="009F321D">
        <w:rPr>
          <w:rFonts w:ascii="Times New Roman" w:eastAsia="Times New Roman" w:hAnsi="Times New Roman" w:cs="Times New Roman"/>
          <w:color w:val="000000"/>
          <w:sz w:val="24"/>
          <w:szCs w:val="24"/>
          <w:shd w:val="clear" w:color="auto" w:fill="FFFFFF"/>
          <w:lang w:eastAsia="ru-RU"/>
        </w:rPr>
        <w:softHyphen/>
        <w:t>сов и воспитателей дошкольных учреждений с участием руководи</w:t>
      </w:r>
      <w:r w:rsidRPr="009F321D">
        <w:rPr>
          <w:rFonts w:ascii="Times New Roman" w:eastAsia="Times New Roman" w:hAnsi="Times New Roman" w:cs="Times New Roman"/>
          <w:color w:val="000000"/>
          <w:sz w:val="24"/>
          <w:szCs w:val="24"/>
          <w:shd w:val="clear" w:color="auto" w:fill="FFFFFF"/>
          <w:lang w:eastAsia="ru-RU"/>
        </w:rPr>
        <w:softHyphen/>
        <w:t>телей учреждений;</w:t>
      </w:r>
    </w:p>
    <w:p w:rsidR="00B515C4"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3. проведение родительских собраний в старших группах с учас</w:t>
      </w:r>
      <w:r w:rsidRPr="009F321D">
        <w:rPr>
          <w:rFonts w:ascii="Times New Roman" w:eastAsia="Times New Roman" w:hAnsi="Times New Roman" w:cs="Times New Roman"/>
          <w:color w:val="000000"/>
          <w:sz w:val="24"/>
          <w:szCs w:val="24"/>
          <w:shd w:val="clear" w:color="auto" w:fill="FFFFFF"/>
          <w:lang w:eastAsia="ru-RU"/>
        </w:rPr>
        <w:softHyphen/>
        <w:t>тием учителей и воспитателей;</w:t>
      </w:r>
    </w:p>
    <w:p w:rsidR="003A068E" w:rsidRPr="009F321D" w:rsidRDefault="003A068E" w:rsidP="00B515C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Беседы учителей с воспитателями о детях, уходящих 1 сентября в школу, устная характеристика о слабых и сильных детях, о состоянии здоровья детей, об усвоении правил поведения, развитии познавательных интересов и т.д.</w:t>
      </w:r>
    </w:p>
    <w:p w:rsidR="003A068E" w:rsidRPr="009F321D" w:rsidRDefault="003A068E" w:rsidP="00D82D9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4. Изучение воспитателем и учителем программ детского сада и I класса с целью выявления, какими знаниями, умениями и на</w:t>
      </w:r>
      <w:r w:rsidRPr="009F321D">
        <w:rPr>
          <w:rFonts w:ascii="Times New Roman" w:eastAsia="Times New Roman" w:hAnsi="Times New Roman" w:cs="Times New Roman"/>
          <w:color w:val="000000"/>
          <w:sz w:val="24"/>
          <w:szCs w:val="24"/>
          <w:shd w:val="clear" w:color="auto" w:fill="FFFFFF"/>
          <w:lang w:eastAsia="ru-RU"/>
        </w:rPr>
        <w:softHyphen/>
        <w:t>выками овладели дети в дошкольном учреждении. Изучая программу I класса, воспитатели дошкольных учреждений узнают требования школы к первоклассникам, учитывают их в воспитании и обучении дошкольников</w:t>
      </w:r>
    </w:p>
    <w:p w:rsidR="003A068E" w:rsidRPr="009F321D" w:rsidRDefault="00D82D94" w:rsidP="00D82D9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5.</w:t>
      </w:r>
      <w:r w:rsidR="003A068E" w:rsidRPr="009F321D">
        <w:rPr>
          <w:rFonts w:ascii="Times New Roman" w:eastAsia="Times New Roman" w:hAnsi="Times New Roman" w:cs="Times New Roman"/>
          <w:color w:val="000000"/>
          <w:sz w:val="24"/>
          <w:szCs w:val="24"/>
          <w:shd w:val="clear" w:color="auto" w:fill="FFFFFF"/>
          <w:lang w:eastAsia="ru-RU"/>
        </w:rPr>
        <w:t>организация различных мероприятий по подготовке детей к школе с участием родителей;</w:t>
      </w:r>
    </w:p>
    <w:p w:rsidR="003A068E" w:rsidRPr="009F321D" w:rsidRDefault="00D82D94" w:rsidP="00D82D94">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6</w:t>
      </w:r>
      <w:r w:rsidR="003A068E" w:rsidRPr="009F321D">
        <w:rPr>
          <w:rFonts w:ascii="Times New Roman" w:eastAsia="Times New Roman" w:hAnsi="Times New Roman" w:cs="Times New Roman"/>
          <w:color w:val="000000"/>
          <w:sz w:val="24"/>
          <w:szCs w:val="24"/>
          <w:shd w:val="clear" w:color="auto" w:fill="FFFFFF"/>
          <w:lang w:eastAsia="ru-RU"/>
        </w:rPr>
        <w:t>. совместная подготовка к конференциям, организация выставок;</w:t>
      </w:r>
    </w:p>
    <w:p w:rsidR="004870DD" w:rsidRPr="009F321D" w:rsidRDefault="00D82D94" w:rsidP="004870D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7</w:t>
      </w:r>
      <w:r w:rsidR="003A068E" w:rsidRPr="009F321D">
        <w:rPr>
          <w:rFonts w:ascii="Times New Roman" w:eastAsia="Times New Roman" w:hAnsi="Times New Roman" w:cs="Times New Roman"/>
          <w:color w:val="000000"/>
          <w:sz w:val="24"/>
          <w:szCs w:val="24"/>
          <w:shd w:val="clear" w:color="auto" w:fill="FFFFFF"/>
          <w:lang w:eastAsia="ru-RU"/>
        </w:rPr>
        <w:t xml:space="preserve">. </w:t>
      </w:r>
      <w:proofErr w:type="spellStart"/>
      <w:r w:rsidR="003A068E" w:rsidRPr="009F321D">
        <w:rPr>
          <w:rFonts w:ascii="Times New Roman" w:eastAsia="Times New Roman" w:hAnsi="Times New Roman" w:cs="Times New Roman"/>
          <w:color w:val="000000"/>
          <w:sz w:val="24"/>
          <w:szCs w:val="24"/>
          <w:shd w:val="clear" w:color="auto" w:fill="FFFFFF"/>
          <w:lang w:eastAsia="ru-RU"/>
        </w:rPr>
        <w:t>Взаимопосещения</w:t>
      </w:r>
      <w:proofErr w:type="spellEnd"/>
      <w:r w:rsidR="003A068E" w:rsidRPr="009F321D">
        <w:rPr>
          <w:rFonts w:ascii="Times New Roman" w:eastAsia="Times New Roman" w:hAnsi="Times New Roman" w:cs="Times New Roman"/>
          <w:color w:val="000000"/>
          <w:sz w:val="24"/>
          <w:szCs w:val="24"/>
          <w:shd w:val="clear" w:color="auto" w:fill="FFFFFF"/>
          <w:lang w:eastAsia="ru-RU"/>
        </w:rPr>
        <w:t xml:space="preserve"> утренников и концертов.</w:t>
      </w:r>
    </w:p>
    <w:p w:rsidR="004870DD" w:rsidRPr="009F321D" w:rsidRDefault="003A068E" w:rsidP="004870DD">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С целью более тесной и систематической работы школы и детского сада учителями совместно с воспитателями разрабаты</w:t>
      </w:r>
      <w:r w:rsidRPr="009F321D">
        <w:rPr>
          <w:rFonts w:ascii="Times New Roman" w:eastAsia="Times New Roman" w:hAnsi="Times New Roman" w:cs="Times New Roman"/>
          <w:color w:val="000000"/>
          <w:sz w:val="24"/>
          <w:szCs w:val="24"/>
          <w:shd w:val="clear" w:color="auto" w:fill="FFFFFF"/>
          <w:lang w:eastAsia="ru-RU"/>
        </w:rPr>
        <w:softHyphen/>
        <w:t>ваются планы преемственности, к выполнению которых привлекаются не только педагоги, но и родители.</w:t>
      </w:r>
    </w:p>
    <w:p w:rsidR="003A068E" w:rsidRPr="009F321D" w:rsidRDefault="003A068E" w:rsidP="004870DD">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t>План преемственности включает следующие разделы</w:t>
      </w:r>
      <w:r w:rsidRPr="009F321D">
        <w:rPr>
          <w:rFonts w:ascii="Times New Roman" w:eastAsia="Times New Roman" w:hAnsi="Times New Roman" w:cs="Times New Roman"/>
          <w:color w:val="000000"/>
          <w:sz w:val="24"/>
          <w:szCs w:val="24"/>
          <w:shd w:val="clear" w:color="auto" w:fill="FFFFFF"/>
          <w:lang w:eastAsia="ru-RU"/>
        </w:rPr>
        <w:t>:</w:t>
      </w:r>
    </w:p>
    <w:p w:rsidR="003A068E" w:rsidRPr="009F321D" w:rsidRDefault="003A068E" w:rsidP="004870D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1. методическая и организационно-воспитательная работа;</w:t>
      </w:r>
    </w:p>
    <w:p w:rsidR="003A068E" w:rsidRPr="009F321D" w:rsidRDefault="003A068E" w:rsidP="004870D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2. воспитание у детей интереса к школе;</w:t>
      </w:r>
    </w:p>
    <w:p w:rsidR="003A068E" w:rsidRPr="009F321D" w:rsidRDefault="003A068E" w:rsidP="004870D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3. воспитание у школьников заботливости и внимательности к детям дошкольного возраста;</w:t>
      </w:r>
    </w:p>
    <w:p w:rsidR="004870DD" w:rsidRPr="009F321D" w:rsidRDefault="003A068E" w:rsidP="004870DD">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4. работа с родителями.</w:t>
      </w:r>
    </w:p>
    <w:p w:rsidR="004870DD" w:rsidRPr="009F321D" w:rsidRDefault="003A068E" w:rsidP="004870DD">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Неотъемлемой частью работы по преемственности школ и дошкольных учреждений является сотрудничество с семьей, что позволит добиться высокого уровня общего развития ребенка.</w:t>
      </w:r>
    </w:p>
    <w:p w:rsidR="004870DD" w:rsidRPr="009F321D" w:rsidRDefault="003D15FE" w:rsidP="004870DD">
      <w:pPr>
        <w:spacing w:after="0" w:line="240" w:lineRule="auto"/>
        <w:ind w:firstLine="708"/>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2016 году в школу поступило 21</w:t>
      </w:r>
      <w:r w:rsidR="003A068E" w:rsidRPr="009F321D">
        <w:rPr>
          <w:rFonts w:ascii="Times New Roman" w:eastAsia="Times New Roman" w:hAnsi="Times New Roman" w:cs="Times New Roman"/>
          <w:color w:val="000000"/>
          <w:sz w:val="24"/>
          <w:szCs w:val="24"/>
          <w:shd w:val="clear" w:color="auto" w:fill="FFFFFF"/>
          <w:lang w:eastAsia="ru-RU"/>
        </w:rPr>
        <w:t xml:space="preserve"> детей подготовительной группы МДОУ «</w:t>
      </w:r>
      <w:proofErr w:type="spellStart"/>
      <w:r w:rsidR="003A068E" w:rsidRPr="009F321D">
        <w:rPr>
          <w:rFonts w:ascii="Times New Roman" w:eastAsia="Times New Roman" w:hAnsi="Times New Roman" w:cs="Times New Roman"/>
          <w:color w:val="000000"/>
          <w:sz w:val="24"/>
          <w:szCs w:val="24"/>
          <w:shd w:val="clear" w:color="auto" w:fill="FFFFFF"/>
          <w:lang w:eastAsia="ru-RU"/>
        </w:rPr>
        <w:t>Номин</w:t>
      </w:r>
      <w:proofErr w:type="spellEnd"/>
      <w:r w:rsidR="003A068E" w:rsidRPr="009F321D">
        <w:rPr>
          <w:rFonts w:ascii="Times New Roman" w:eastAsia="Times New Roman" w:hAnsi="Times New Roman" w:cs="Times New Roman"/>
          <w:color w:val="000000"/>
          <w:sz w:val="24"/>
          <w:szCs w:val="24"/>
          <w:shd w:val="clear" w:color="auto" w:fill="FFFFFF"/>
          <w:lang w:eastAsia="ru-RU"/>
        </w:rPr>
        <w:t>» и 14 детей ГКП(группы кратковременного пребывания), которая функционирует на базе нашего дошкольного учреждения с 2008 года.</w:t>
      </w:r>
    </w:p>
    <w:p w:rsidR="004870DD" w:rsidRPr="009F321D" w:rsidRDefault="004870DD" w:rsidP="004870DD">
      <w:pPr>
        <w:spacing w:after="0" w:line="240" w:lineRule="auto"/>
        <w:jc w:val="center"/>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b/>
          <w:bCs/>
          <w:color w:val="000000"/>
          <w:sz w:val="24"/>
          <w:szCs w:val="24"/>
          <w:shd w:val="clear" w:color="auto" w:fill="FFFFFF"/>
          <w:lang w:eastAsia="ru-RU"/>
        </w:rPr>
        <w:t>Психодиагностика умственного развития детей</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 xml:space="preserve">    Дошкольное детство - очень короткий отрезок в жизни человека, всего первые семь лет, однако он имеет непреходящее значение. Этот период является </w:t>
      </w:r>
      <w:proofErr w:type="spellStart"/>
      <w:r w:rsidRPr="009F321D">
        <w:rPr>
          <w:rFonts w:ascii="Times New Roman" w:eastAsia="Times New Roman" w:hAnsi="Times New Roman" w:cs="Times New Roman"/>
          <w:color w:val="000000"/>
          <w:sz w:val="24"/>
          <w:szCs w:val="24"/>
          <w:shd w:val="clear" w:color="auto" w:fill="FFFFFF"/>
          <w:lang w:eastAsia="ru-RU"/>
        </w:rPr>
        <w:t>сензитивным</w:t>
      </w:r>
      <w:proofErr w:type="spellEnd"/>
      <w:r w:rsidRPr="009F321D">
        <w:rPr>
          <w:rFonts w:ascii="Times New Roman" w:eastAsia="Times New Roman" w:hAnsi="Times New Roman" w:cs="Times New Roman"/>
          <w:color w:val="000000"/>
          <w:sz w:val="24"/>
          <w:szCs w:val="24"/>
          <w:shd w:val="clear" w:color="auto" w:fill="FFFFFF"/>
          <w:lang w:eastAsia="ru-RU"/>
        </w:rPr>
        <w:t xml:space="preserve"> для развития многих психических процессов, а потому уделять внимание развитию ребенка надо начинать с раннего возраста.</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 xml:space="preserve">   Диагностическая работа проводится по  методике Павловой Н.Н., Руденко Л.Г. Используются классические методики, позволяющие выявить уровень интеллектуального развития, произвольности, особенности личностной сферы.</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t xml:space="preserve">   Диагностика проводится по возрастам:</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b/>
          <w:bCs/>
          <w:color w:val="000000"/>
          <w:sz w:val="24"/>
          <w:szCs w:val="24"/>
          <w:shd w:val="clear" w:color="auto" w:fill="FFFFFF"/>
          <w:lang w:eastAsia="ru-RU"/>
        </w:rPr>
        <w:lastRenderedPageBreak/>
        <w:t>3-4 года (вторая младшая группа</w:t>
      </w:r>
      <w:r w:rsidRPr="009F321D">
        <w:rPr>
          <w:rFonts w:ascii="Times New Roman" w:eastAsia="Times New Roman" w:hAnsi="Times New Roman" w:cs="Times New Roman"/>
          <w:color w:val="000000"/>
          <w:sz w:val="24"/>
          <w:szCs w:val="24"/>
          <w:shd w:val="clear" w:color="auto" w:fill="FFFFFF"/>
          <w:lang w:eastAsia="ru-RU"/>
        </w:rPr>
        <w:t>) - «Коробка форм» (восприятие), «Матрешка 3-составная» (мышление), «Цветные кубики» (восприятие), «Парные картинки» (внимание), «Угадай чего не стало?» (память).</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b/>
          <w:bCs/>
          <w:color w:val="000000"/>
          <w:sz w:val="24"/>
          <w:szCs w:val="24"/>
          <w:shd w:val="clear" w:color="auto" w:fill="FFFFFF"/>
          <w:lang w:eastAsia="ru-RU"/>
        </w:rPr>
        <w:t xml:space="preserve">4-5 лет (средняя группа) - </w:t>
      </w:r>
      <w:r w:rsidRPr="009F321D">
        <w:rPr>
          <w:rFonts w:ascii="Times New Roman" w:eastAsia="Times New Roman" w:hAnsi="Times New Roman" w:cs="Times New Roman"/>
          <w:color w:val="000000"/>
          <w:sz w:val="24"/>
          <w:szCs w:val="24"/>
          <w:shd w:val="clear" w:color="auto" w:fill="FFFFFF"/>
          <w:lang w:eastAsia="ru-RU"/>
        </w:rPr>
        <w:t xml:space="preserve">«Коробка форм» (восприятие), «Покажи и назови» (общая осведомленность), «Разрезные картинки» (восприятие), «8 предметов» (память), «Найди такую же картинку» (внимание), «Найди домик для картинки» (мышление), «На что это похоже?» (воображение). </w:t>
      </w:r>
    </w:p>
    <w:p w:rsidR="004870DD" w:rsidRPr="009F321D" w:rsidRDefault="004870DD" w:rsidP="004870DD">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b/>
          <w:bCs/>
          <w:color w:val="000000"/>
          <w:sz w:val="24"/>
          <w:szCs w:val="24"/>
          <w:shd w:val="clear" w:color="auto" w:fill="FFFFFF"/>
          <w:lang w:eastAsia="ru-RU"/>
        </w:rPr>
        <w:t>5-6 лет (старшая группа) - «</w:t>
      </w:r>
      <w:r w:rsidRPr="009F321D">
        <w:rPr>
          <w:rFonts w:ascii="Times New Roman" w:eastAsia="Times New Roman" w:hAnsi="Times New Roman" w:cs="Times New Roman"/>
          <w:color w:val="000000"/>
          <w:sz w:val="24"/>
          <w:szCs w:val="24"/>
          <w:shd w:val="clear" w:color="auto" w:fill="FFFFFF"/>
          <w:lang w:eastAsia="ru-RU"/>
        </w:rPr>
        <w:t>Лесенка» (самооценка), «Найди такую же картинку» (внимание), «10 предметов» (память), «Найди «семью» (мышление), «Рыбка» (мышление), «Рисунок человека» (общее представление об интеллекте), «Последовательные картинки» (речь, мышление), «Разрезные картинки» (восприятие), «На что это похоже?» (воображение).</w:t>
      </w:r>
      <w:r w:rsidRPr="009F321D">
        <w:rPr>
          <w:rFonts w:ascii="Times New Roman" w:eastAsia="Times New Roman" w:hAnsi="Times New Roman" w:cs="Times New Roman"/>
          <w:b/>
          <w:bCs/>
          <w:color w:val="000000"/>
          <w:sz w:val="24"/>
          <w:szCs w:val="24"/>
          <w:shd w:val="clear" w:color="auto" w:fill="FFFFFF"/>
          <w:lang w:eastAsia="ru-RU"/>
        </w:rPr>
        <w:t xml:space="preserve"> </w:t>
      </w:r>
    </w:p>
    <w:p w:rsidR="0089626A" w:rsidRPr="009F321D" w:rsidRDefault="004870DD" w:rsidP="0089626A">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b/>
          <w:bCs/>
          <w:color w:val="000000"/>
          <w:sz w:val="24"/>
          <w:szCs w:val="24"/>
          <w:shd w:val="clear" w:color="auto" w:fill="FFFFFF"/>
          <w:lang w:eastAsia="ru-RU"/>
        </w:rPr>
        <w:t>6-7 лет (подготовительная к школе) – «</w:t>
      </w:r>
      <w:r w:rsidRPr="009F321D">
        <w:rPr>
          <w:rFonts w:ascii="Times New Roman" w:eastAsia="Times New Roman" w:hAnsi="Times New Roman" w:cs="Times New Roman"/>
          <w:color w:val="000000"/>
          <w:sz w:val="24"/>
          <w:szCs w:val="24"/>
          <w:shd w:val="clear" w:color="auto" w:fill="FFFFFF"/>
          <w:lang w:eastAsia="ru-RU"/>
        </w:rPr>
        <w:t>Лесенка» (самооценка), «Вырежи круг» (мелкая моторика), «Домик» (внимание), «10 слов» (память), «Закончи предложение» (словесно-логическое мышление), «4-й лишний» (мышление), «Последовательные картинки» (речь, мышление), «Разрезные картинки» (восприятие), «На что это похоже?» (воображение), «Графический диктант» (ориентация в пространстве).</w:t>
      </w:r>
      <w:r w:rsidRPr="009F321D">
        <w:rPr>
          <w:rFonts w:ascii="Times New Roman" w:eastAsia="Times New Roman" w:hAnsi="Times New Roman" w:cs="Times New Roman"/>
          <w:b/>
          <w:bCs/>
          <w:color w:val="000000"/>
          <w:sz w:val="24"/>
          <w:szCs w:val="24"/>
          <w:shd w:val="clear" w:color="auto" w:fill="FFFFFF"/>
          <w:lang w:eastAsia="ru-RU"/>
        </w:rPr>
        <w:t xml:space="preserve"> </w:t>
      </w:r>
    </w:p>
    <w:p w:rsidR="009F321D" w:rsidRPr="009F321D" w:rsidRDefault="009F321D" w:rsidP="007E5D22">
      <w:pPr>
        <w:spacing w:after="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object w:dxaOrig="7206"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22pt" o:ole="">
            <v:imagedata r:id="rId9" o:title=""/>
          </v:shape>
          <o:OLEObject Type="Embed" ProgID="PowerPoint.Slide.12" ShapeID="_x0000_i1025" DrawAspect="Content" ObjectID="_1663403691" r:id="rId10"/>
        </w:object>
      </w:r>
    </w:p>
    <w:p w:rsidR="007D4054" w:rsidRPr="009F321D" w:rsidRDefault="009F321D" w:rsidP="003A068E">
      <w:pPr>
        <w:spacing w:before="240" w:after="240" w:line="240" w:lineRule="auto"/>
        <w:jc w:val="both"/>
        <w:textAlignment w:val="top"/>
        <w:rPr>
          <w:rFonts w:ascii="Times New Roman" w:eastAsia="Times New Roman" w:hAnsi="Times New Roman" w:cs="Times New Roman"/>
          <w:color w:val="000000"/>
          <w:sz w:val="24"/>
          <w:szCs w:val="24"/>
          <w:shd w:val="clear" w:color="auto" w:fill="FFFFFF"/>
          <w:lang w:eastAsia="ru-RU"/>
        </w:rPr>
      </w:pPr>
      <w:r w:rsidRPr="009F321D">
        <w:rPr>
          <w:rFonts w:ascii="Times New Roman" w:eastAsia="Times New Roman" w:hAnsi="Times New Roman" w:cs="Times New Roman"/>
          <w:color w:val="000000"/>
          <w:sz w:val="24"/>
          <w:szCs w:val="24"/>
          <w:shd w:val="clear" w:color="auto" w:fill="FFFFFF"/>
          <w:lang w:eastAsia="ru-RU"/>
        </w:rPr>
        <w:object w:dxaOrig="7206" w:dyaOrig="5402">
          <v:shape id="_x0000_i1026" type="#_x0000_t75" style="width:332pt;height:249pt" o:ole="">
            <v:imagedata r:id="rId11" o:title=""/>
          </v:shape>
          <o:OLEObject Type="Embed" ProgID="PowerPoint.Slide.12" ShapeID="_x0000_i1026" DrawAspect="Content" ObjectID="_1663403692" r:id="rId12"/>
        </w:object>
      </w:r>
    </w:p>
    <w:p w:rsidR="00C66257" w:rsidRPr="009F321D" w:rsidRDefault="009F321D" w:rsidP="003A068E">
      <w:pPr>
        <w:spacing w:before="240" w:after="240" w:line="240" w:lineRule="auto"/>
        <w:jc w:val="both"/>
        <w:textAlignment w:val="top"/>
        <w:rPr>
          <w:rFonts w:ascii="Arial" w:eastAsia="Times New Roman" w:hAnsi="Arial" w:cs="Arial"/>
          <w:sz w:val="24"/>
          <w:szCs w:val="24"/>
          <w:lang w:eastAsia="ru-RU"/>
        </w:rPr>
      </w:pPr>
      <w:r w:rsidRPr="009F321D">
        <w:rPr>
          <w:rFonts w:ascii="Arial" w:eastAsia="Times New Roman" w:hAnsi="Arial" w:cs="Arial"/>
          <w:sz w:val="24"/>
          <w:szCs w:val="24"/>
          <w:lang w:eastAsia="ru-RU"/>
        </w:rPr>
        <w:object w:dxaOrig="7206" w:dyaOrig="5402">
          <v:shape id="_x0000_i1027" type="#_x0000_t75" style="width:339pt;height:254pt" o:ole="">
            <v:imagedata r:id="rId13" o:title=""/>
          </v:shape>
          <o:OLEObject Type="Embed" ProgID="PowerPoint.Slide.12" ShapeID="_x0000_i1027" DrawAspect="Content" ObjectID="_1663403693" r:id="rId14"/>
        </w:object>
      </w:r>
    </w:p>
    <w:p w:rsidR="003A068E" w:rsidRPr="009F321D" w:rsidRDefault="003A068E" w:rsidP="00C66257">
      <w:pPr>
        <w:spacing w:before="240" w:after="240" w:line="240" w:lineRule="auto"/>
        <w:jc w:val="both"/>
        <w:textAlignment w:val="top"/>
        <w:rPr>
          <w:rFonts w:ascii="Times New Roman" w:eastAsia="Times New Roman" w:hAnsi="Times New Roman" w:cs="Times New Roman"/>
          <w:b/>
          <w:sz w:val="24"/>
          <w:szCs w:val="24"/>
          <w:lang w:eastAsia="ru-RU"/>
        </w:rPr>
      </w:pPr>
      <w:r w:rsidRPr="009F321D">
        <w:rPr>
          <w:rFonts w:ascii="Times New Roman" w:eastAsia="Times New Roman" w:hAnsi="Times New Roman" w:cs="Times New Roman"/>
          <w:b/>
          <w:bCs/>
          <w:color w:val="000000"/>
          <w:sz w:val="24"/>
          <w:szCs w:val="24"/>
          <w:lang w:eastAsia="ru-RU"/>
        </w:rPr>
        <w:t>  </w:t>
      </w:r>
      <w:r w:rsidRPr="009F321D">
        <w:rPr>
          <w:rFonts w:ascii="Times New Roman" w:eastAsia="Times New Roman" w:hAnsi="Times New Roman" w:cs="Times New Roman"/>
          <w:b/>
          <w:color w:val="000000"/>
          <w:sz w:val="24"/>
          <w:szCs w:val="24"/>
          <w:shd w:val="clear" w:color="auto" w:fill="FFFFFF"/>
          <w:lang w:eastAsia="ru-RU"/>
        </w:rPr>
        <w:t>Работа  с родителями</w:t>
      </w:r>
    </w:p>
    <w:p w:rsidR="00C66257" w:rsidRPr="009F321D" w:rsidRDefault="003A068E" w:rsidP="00C66257">
      <w:pPr>
        <w:spacing w:after="0" w:line="240" w:lineRule="auto"/>
        <w:ind w:firstLine="709"/>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нашем детском саду накоплен значительный опыт организации сотрудничества с родителями в целях повышения эффективности нравственного, трудового, умственного, физического, художественного воспитания и развития детей. Для выявления уровня педагогической культуры и степени участия родителей в воспитании детей мы используем разные нетипичные методы: посещение семьи ребенка, общие и групповые собрания в нетрадиционной форме, включающие в себя игры, упражнения, конкурсы, моделирование игровых и проблемных ситуаций, Дни открытых дверей для родителей (по группам) и т.д.</w:t>
      </w:r>
    </w:p>
    <w:p w:rsidR="00C66257" w:rsidRPr="009F321D" w:rsidRDefault="003A068E" w:rsidP="00C66257">
      <w:pPr>
        <w:spacing w:after="0" w:line="240" w:lineRule="auto"/>
        <w:ind w:firstLine="709"/>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xml:space="preserve">Участие семьи в </w:t>
      </w:r>
      <w:proofErr w:type="spellStart"/>
      <w:r w:rsidRPr="009F321D">
        <w:rPr>
          <w:rFonts w:ascii="Times New Roman" w:eastAsia="Times New Roman" w:hAnsi="Times New Roman" w:cs="Times New Roman"/>
          <w:color w:val="000000"/>
          <w:sz w:val="24"/>
          <w:szCs w:val="24"/>
          <w:shd w:val="clear" w:color="auto" w:fill="FFFFFF"/>
          <w:lang w:eastAsia="ru-RU"/>
        </w:rPr>
        <w:t>воспитательно</w:t>
      </w:r>
      <w:proofErr w:type="spellEnd"/>
      <w:r w:rsidRPr="009F321D">
        <w:rPr>
          <w:rFonts w:ascii="Times New Roman" w:eastAsia="Times New Roman" w:hAnsi="Times New Roman" w:cs="Times New Roman"/>
          <w:color w:val="000000"/>
          <w:sz w:val="24"/>
          <w:szCs w:val="24"/>
          <w:shd w:val="clear" w:color="auto" w:fill="FFFFFF"/>
          <w:lang w:eastAsia="ru-RU"/>
        </w:rPr>
        <w:t>-образовательном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 Работа с родителями приобретает особое значение и становится актуальной, необходимо осуществлять постоянное взаимодействие с родителями.  Очень хотелось бы увидеть в наших родителях друзей и соратников, активных участников жизни детского сада, а значит и жизни своего ребёнка. Постоянная, системная работа начала приносить хорошие плоды: родители стали всё больше интересоваться жизнью сада, активностью своего ребёнка, принимать участие во всех праздничных мероприятиях сада, группы; помогают в ремонте групповых комнат, работах по благоустройству игровых площадок. Семьи воспитанников принимают активное участие в организации творческих тематических выставок, которые проводились в ДОУ в прошедшем учебном году: мини-музей поделок к «Золотой осени», выставки «Новогодний снеговик»; поделки, посвящённые Году Дракона; в спортивных состязаниях, посвящённых Дню матери; дню здоровья; весенней эстафете, в совместной игре с родителями «Королевство волшебных мячей». Помогали в организации и проведении праздника «Проделки морского царя» в старшей группе, «Мама для мамонтёнка» в средней группе, праздников «З</w:t>
      </w:r>
      <w:r w:rsidR="003D15FE" w:rsidRPr="009F321D">
        <w:rPr>
          <w:rFonts w:ascii="Times New Roman" w:eastAsia="Times New Roman" w:hAnsi="Times New Roman" w:cs="Times New Roman"/>
          <w:color w:val="000000"/>
          <w:sz w:val="24"/>
          <w:szCs w:val="24"/>
          <w:shd w:val="clear" w:color="auto" w:fill="FFFFFF"/>
          <w:lang w:eastAsia="ru-RU"/>
        </w:rPr>
        <w:t xml:space="preserve">олотой осени» во всех группах, в </w:t>
      </w:r>
      <w:r w:rsidRPr="009F321D">
        <w:rPr>
          <w:rFonts w:ascii="Times New Roman" w:eastAsia="Times New Roman" w:hAnsi="Times New Roman" w:cs="Times New Roman"/>
          <w:color w:val="000000"/>
          <w:sz w:val="24"/>
          <w:szCs w:val="24"/>
          <w:shd w:val="clear" w:color="auto" w:fill="FFFFFF"/>
          <w:lang w:eastAsia="ru-RU"/>
        </w:rPr>
        <w:t xml:space="preserve"> новогодних утренниках, праздниках Белого месяца «</w:t>
      </w:r>
      <w:proofErr w:type="spellStart"/>
      <w:r w:rsidRPr="009F321D">
        <w:rPr>
          <w:rFonts w:ascii="Times New Roman" w:eastAsia="Times New Roman" w:hAnsi="Times New Roman" w:cs="Times New Roman"/>
          <w:color w:val="000000"/>
          <w:sz w:val="24"/>
          <w:szCs w:val="24"/>
          <w:shd w:val="clear" w:color="auto" w:fill="FFFFFF"/>
          <w:lang w:eastAsia="ru-RU"/>
        </w:rPr>
        <w:t>Сагаалган</w:t>
      </w:r>
      <w:proofErr w:type="spellEnd"/>
      <w:r w:rsidRPr="009F321D">
        <w:rPr>
          <w:rFonts w:ascii="Times New Roman" w:eastAsia="Times New Roman" w:hAnsi="Times New Roman" w:cs="Times New Roman"/>
          <w:color w:val="000000"/>
          <w:sz w:val="24"/>
          <w:szCs w:val="24"/>
          <w:shd w:val="clear" w:color="auto" w:fill="FFFFFF"/>
          <w:lang w:eastAsia="ru-RU"/>
        </w:rPr>
        <w:t>».</w:t>
      </w:r>
    </w:p>
    <w:p w:rsidR="00C66257" w:rsidRPr="009F321D" w:rsidRDefault="003A068E" w:rsidP="00C66257">
      <w:pPr>
        <w:spacing w:after="0" w:line="240" w:lineRule="auto"/>
        <w:ind w:firstLine="709"/>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При непосредственной поддержке и участии родителей благоустраиваются участки для прогулок в разные сезоны года, обогащается развивающая среда в группах.</w:t>
      </w:r>
    </w:p>
    <w:p w:rsidR="003A068E" w:rsidRPr="009F321D" w:rsidRDefault="003A068E" w:rsidP="00C66257">
      <w:pPr>
        <w:spacing w:after="0" w:line="240" w:lineRule="auto"/>
        <w:ind w:firstLine="709"/>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 детском саду организована работа консультативной службы всех специалистов в ДОУ, оформлена библиотека для родителей.</w:t>
      </w:r>
    </w:p>
    <w:p w:rsidR="009F321D" w:rsidRDefault="009F321D" w:rsidP="00C66257">
      <w:pPr>
        <w:spacing w:before="240" w:after="240" w:line="240" w:lineRule="auto"/>
        <w:jc w:val="both"/>
        <w:textAlignment w:val="top"/>
        <w:rPr>
          <w:rFonts w:ascii="Times New Roman" w:eastAsia="Times New Roman" w:hAnsi="Times New Roman" w:cs="Times New Roman"/>
          <w:b/>
          <w:bCs/>
          <w:color w:val="000000"/>
          <w:sz w:val="24"/>
          <w:szCs w:val="24"/>
          <w:lang w:eastAsia="ru-RU"/>
        </w:rPr>
      </w:pPr>
    </w:p>
    <w:p w:rsidR="003A068E" w:rsidRPr="009F321D" w:rsidRDefault="003A068E" w:rsidP="00C66257">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lastRenderedPageBreak/>
        <w:t>Финансовые ресурсы ДОУ и их использование</w:t>
      </w:r>
    </w:p>
    <w:p w:rsidR="003A068E" w:rsidRPr="009F321D" w:rsidRDefault="003A068E" w:rsidP="00C66257">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Деятельность детского сада финансируется за счет средств муниципального бюджета,  частично за счет родительской платы, спонсорские средства, доходов ЧГП. Предусмотрены следующие статьи расходов: заработная плата, коммунальные услуги, услуги связи, продукты питания, текущие ремонты оборудования и здания, периодическая подписка, приобретение оборудования и инвентаря длительного пользования, расходы на охранную и пожарную сигнализацию, оплата налогов на имущество, медикаменты, прочие расходы.</w:t>
      </w:r>
    </w:p>
    <w:p w:rsidR="003A068E" w:rsidRPr="009F321D" w:rsidRDefault="00EB488C" w:rsidP="00C66257">
      <w:pPr>
        <w:spacing w:before="240" w:after="240" w:line="240" w:lineRule="auto"/>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Смета расходов на 2017</w:t>
      </w:r>
      <w:r w:rsidR="00322F75" w:rsidRPr="009F321D">
        <w:rPr>
          <w:rFonts w:ascii="Times New Roman" w:eastAsia="Times New Roman" w:hAnsi="Times New Roman" w:cs="Times New Roman"/>
          <w:b/>
          <w:bCs/>
          <w:color w:val="000000"/>
          <w:sz w:val="24"/>
          <w:szCs w:val="24"/>
          <w:lang w:eastAsia="ru-RU"/>
        </w:rPr>
        <w:t xml:space="preserve"> </w:t>
      </w:r>
      <w:r w:rsidR="003A068E" w:rsidRPr="009F321D">
        <w:rPr>
          <w:rFonts w:ascii="Times New Roman" w:eastAsia="Times New Roman" w:hAnsi="Times New Roman" w:cs="Times New Roman"/>
          <w:b/>
          <w:bCs/>
          <w:color w:val="000000"/>
          <w:sz w:val="24"/>
          <w:szCs w:val="24"/>
          <w:lang w:eastAsia="ru-RU"/>
        </w:rPr>
        <w:t>год </w:t>
      </w:r>
    </w:p>
    <w:p w:rsidR="003A068E" w:rsidRPr="009F321D" w:rsidRDefault="003A068E" w:rsidP="00C66257">
      <w:pPr>
        <w:spacing w:before="240" w:after="24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i/>
          <w:iCs/>
          <w:color w:val="000000"/>
          <w:sz w:val="24"/>
          <w:szCs w:val="24"/>
          <w:lang w:eastAsia="ru-RU"/>
        </w:rPr>
        <w:t>Распределение объема средств  на  текущие расходы</w:t>
      </w:r>
    </w:p>
    <w:tbl>
      <w:tblPr>
        <w:tblW w:w="0" w:type="auto"/>
        <w:tblInd w:w="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3060"/>
      </w:tblGrid>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sz w:val="24"/>
                <w:szCs w:val="24"/>
                <w:lang w:eastAsia="ru-RU"/>
              </w:rPr>
              <w:t>Экономическая классификация </w:t>
            </w:r>
            <w:r w:rsidRPr="009F321D">
              <w:rPr>
                <w:rFonts w:ascii="Times New Roman" w:eastAsia="Times New Roman" w:hAnsi="Times New Roman" w:cs="Times New Roman"/>
                <w:b/>
                <w:bCs/>
                <w:sz w:val="24"/>
                <w:szCs w:val="24"/>
                <w:shd w:val="clear" w:color="auto" w:fill="FFFFFF"/>
                <w:lang w:eastAsia="ru-RU"/>
              </w:rPr>
              <w:br/>
            </w:r>
            <w:r w:rsidRPr="009F321D">
              <w:rPr>
                <w:rFonts w:ascii="Times New Roman" w:eastAsia="Times New Roman" w:hAnsi="Times New Roman" w:cs="Times New Roman"/>
                <w:b/>
                <w:bCs/>
                <w:sz w:val="24"/>
                <w:szCs w:val="24"/>
                <w:lang w:eastAsia="ru-RU"/>
              </w:rPr>
              <w:t>расходов</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sz w:val="24"/>
                <w:szCs w:val="24"/>
                <w:lang w:eastAsia="ru-RU"/>
              </w:rPr>
              <w:t>Исчислено учреждением, тыс. руб.</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Оплата труда и начисления на оплату труда</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9E4EDD"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7151,1</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Прочие выплаты</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9E4EDD"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lang w:eastAsia="ru-RU"/>
              </w:rPr>
              <w:t>35,5</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Оплата услуг связи</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9E4EDD"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27,6</w:t>
            </w:r>
          </w:p>
        </w:tc>
      </w:tr>
      <w:tr w:rsidR="003A068E" w:rsidRPr="009F321D" w:rsidTr="009E4EDD">
        <w:trPr>
          <w:trHeight w:val="750"/>
        </w:trPr>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0" w:after="2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Оплата потребления тепловой энергии</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Централизованно.</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Оплата потребления электрической энергии</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Централизованно.</w:t>
            </w:r>
          </w:p>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102,321</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Оплата водоснабжения помещений</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35,4</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Услуги по содержанию имущества</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93,6000</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Увеличение стоимости основных средств</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before="240" w:after="24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Учебные пособия</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9E4EDD"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125,3</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Мягкий инвентарь</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19,2</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Медикаменты</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4,3</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Продукты питания</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687,083</w:t>
            </w:r>
          </w:p>
        </w:tc>
      </w:tr>
      <w:tr w:rsidR="003A068E" w:rsidRPr="009F321D" w:rsidTr="003A068E">
        <w:tc>
          <w:tcPr>
            <w:tcW w:w="432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Хозяйственные расходы и материалы</w:t>
            </w:r>
          </w:p>
        </w:tc>
        <w:tc>
          <w:tcPr>
            <w:tcW w:w="3060" w:type="dxa"/>
            <w:tcBorders>
              <w:top w:val="single" w:sz="8" w:space="0" w:color="98A290"/>
              <w:left w:val="single" w:sz="8" w:space="0" w:color="98A290"/>
              <w:bottom w:val="single" w:sz="8" w:space="0" w:color="98A290"/>
              <w:right w:val="single" w:sz="8" w:space="0" w:color="98A290"/>
            </w:tcBorders>
            <w:hideMark/>
          </w:tcPr>
          <w:p w:rsidR="003A068E" w:rsidRPr="009F321D" w:rsidRDefault="003A068E" w:rsidP="00C66257">
            <w:pPr>
              <w:spacing w:after="0" w:line="240" w:lineRule="auto"/>
              <w:jc w:val="both"/>
              <w:rPr>
                <w:rFonts w:ascii="Times New Roman" w:eastAsia="Times New Roman" w:hAnsi="Times New Roman" w:cs="Times New Roman"/>
                <w:sz w:val="24"/>
                <w:szCs w:val="24"/>
                <w:lang w:eastAsia="ru-RU"/>
              </w:rPr>
            </w:pPr>
            <w:r w:rsidRPr="009F321D">
              <w:rPr>
                <w:rFonts w:ascii="Times New Roman" w:eastAsia="Times New Roman" w:hAnsi="Times New Roman" w:cs="Times New Roman"/>
                <w:sz w:val="24"/>
                <w:szCs w:val="24"/>
                <w:shd w:val="clear" w:color="auto" w:fill="FFFFFF"/>
                <w:lang w:eastAsia="ru-RU"/>
              </w:rPr>
              <w:t>75,8</w:t>
            </w:r>
          </w:p>
        </w:tc>
      </w:tr>
    </w:tbl>
    <w:p w:rsidR="00C92B20" w:rsidRPr="009F321D" w:rsidRDefault="00C92B20" w:rsidP="00C92B20">
      <w:pPr>
        <w:spacing w:after="0" w:line="240" w:lineRule="auto"/>
        <w:jc w:val="both"/>
        <w:textAlignment w:val="top"/>
        <w:rPr>
          <w:rFonts w:ascii="Times New Roman" w:eastAsia="Times New Roman" w:hAnsi="Times New Roman" w:cs="Times New Roman"/>
          <w:b/>
          <w:bCs/>
          <w:color w:val="000000"/>
          <w:sz w:val="24"/>
          <w:szCs w:val="24"/>
          <w:lang w:eastAsia="ru-RU"/>
        </w:rPr>
      </w:pPr>
    </w:p>
    <w:p w:rsidR="00C92B20" w:rsidRPr="009F321D" w:rsidRDefault="003A068E" w:rsidP="00C92B20">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b/>
          <w:bCs/>
          <w:color w:val="000000"/>
          <w:sz w:val="24"/>
          <w:szCs w:val="24"/>
          <w:lang w:eastAsia="ru-RU"/>
        </w:rPr>
        <w:t>Задачи  на перспективу.</w:t>
      </w:r>
    </w:p>
    <w:p w:rsidR="003A068E" w:rsidRPr="009F321D" w:rsidRDefault="003A068E" w:rsidP="00C92B20">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Вся работа дошкольного учреждения постоянно направлена на реализацию поставленных задач в образовательной программе, программе развития и годовом плане. Для их реализации образовательное учреждение  ставит перед собой  следующие задачи, которые должны гарантировать дальнейшее развитие ДОУ:</w:t>
      </w:r>
    </w:p>
    <w:p w:rsidR="003A068E" w:rsidRPr="009F321D" w:rsidRDefault="003A068E" w:rsidP="00C92B20">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1.Создать:</w:t>
      </w:r>
    </w:p>
    <w:p w:rsidR="003A068E" w:rsidRPr="009F321D" w:rsidRDefault="003A068E" w:rsidP="00C92B20">
      <w:pPr>
        <w:numPr>
          <w:ilvl w:val="0"/>
          <w:numId w:val="4"/>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условия, способствующие умственному и художественному  развитию дошкольника, его интеллектуально-творческого потенциала в соответствии с ФГОС ДО.</w:t>
      </w:r>
    </w:p>
    <w:p w:rsidR="003A068E" w:rsidRPr="009F321D" w:rsidRDefault="003A068E" w:rsidP="00C92B20">
      <w:pPr>
        <w:numPr>
          <w:ilvl w:val="0"/>
          <w:numId w:val="4"/>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 единый творческий контекст воспитания и развития  ДОУ и семьи  в вопросах  интеллектуально-творческого потенциала воспитания дошкольника.</w:t>
      </w:r>
    </w:p>
    <w:p w:rsidR="003A068E" w:rsidRPr="009F321D" w:rsidRDefault="003A068E" w:rsidP="00C92B20">
      <w:pPr>
        <w:numPr>
          <w:ilvl w:val="0"/>
          <w:numId w:val="4"/>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lastRenderedPageBreak/>
        <w:t>- расширить спектр услуг</w:t>
      </w:r>
      <w:r w:rsidR="003D15FE" w:rsidRPr="009F321D">
        <w:rPr>
          <w:rFonts w:ascii="Times New Roman" w:eastAsia="Times New Roman" w:hAnsi="Times New Roman" w:cs="Times New Roman"/>
          <w:color w:val="000000"/>
          <w:sz w:val="24"/>
          <w:szCs w:val="24"/>
          <w:shd w:val="clear" w:color="auto" w:fill="FFFFFF"/>
          <w:lang w:eastAsia="ru-RU"/>
        </w:rPr>
        <w:t>(в том числе платные)</w:t>
      </w:r>
      <w:r w:rsidRPr="009F321D">
        <w:rPr>
          <w:rFonts w:ascii="Times New Roman" w:eastAsia="Times New Roman" w:hAnsi="Times New Roman" w:cs="Times New Roman"/>
          <w:color w:val="000000"/>
          <w:sz w:val="24"/>
          <w:szCs w:val="24"/>
          <w:shd w:val="clear" w:color="auto" w:fill="FFFFFF"/>
          <w:lang w:eastAsia="ru-RU"/>
        </w:rPr>
        <w:t>и увеличить охват детей дошкольным образованием</w:t>
      </w:r>
    </w:p>
    <w:p w:rsidR="003A068E" w:rsidRPr="009F321D" w:rsidRDefault="003A068E" w:rsidP="00C92B20">
      <w:pPr>
        <w:spacing w:after="0" w:line="240" w:lineRule="auto"/>
        <w:jc w:val="both"/>
        <w:textAlignment w:val="top"/>
        <w:rPr>
          <w:rFonts w:ascii="Times New Roman" w:eastAsia="Times New Roman" w:hAnsi="Times New Roman" w:cs="Times New Roman"/>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2.    Обеспечить:</w:t>
      </w:r>
    </w:p>
    <w:p w:rsidR="003A068E" w:rsidRPr="009F321D" w:rsidRDefault="003A068E" w:rsidP="00C92B20">
      <w:pPr>
        <w:numPr>
          <w:ilvl w:val="0"/>
          <w:numId w:val="5"/>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разностороннее развитие каждого ребенка на основе его индивидуальных особенностей и основных видов детской деятельности ( познавательной, художественной, изобразительной, теа</w:t>
      </w:r>
      <w:r w:rsidR="00322F75" w:rsidRPr="009F321D">
        <w:rPr>
          <w:rFonts w:ascii="Times New Roman" w:eastAsia="Times New Roman" w:hAnsi="Times New Roman" w:cs="Times New Roman"/>
          <w:color w:val="000000"/>
          <w:sz w:val="24"/>
          <w:szCs w:val="24"/>
          <w:shd w:val="clear" w:color="auto" w:fill="FFFFFF"/>
          <w:lang w:eastAsia="ru-RU"/>
        </w:rPr>
        <w:t xml:space="preserve">трализованной, музыкальной и </w:t>
      </w:r>
      <w:proofErr w:type="spellStart"/>
      <w:r w:rsidR="00322F75" w:rsidRPr="009F321D">
        <w:rPr>
          <w:rFonts w:ascii="Times New Roman" w:eastAsia="Times New Roman" w:hAnsi="Times New Roman" w:cs="Times New Roman"/>
          <w:color w:val="000000"/>
          <w:sz w:val="24"/>
          <w:szCs w:val="24"/>
          <w:shd w:val="clear" w:color="auto" w:fill="FFFFFF"/>
          <w:lang w:eastAsia="ru-RU"/>
        </w:rPr>
        <w:t>др</w:t>
      </w:r>
      <w:proofErr w:type="spellEnd"/>
      <w:r w:rsidRPr="009F321D">
        <w:rPr>
          <w:rFonts w:ascii="Times New Roman" w:eastAsia="Times New Roman" w:hAnsi="Times New Roman" w:cs="Times New Roman"/>
          <w:color w:val="000000"/>
          <w:sz w:val="24"/>
          <w:szCs w:val="24"/>
          <w:shd w:val="clear" w:color="auto" w:fill="FFFFFF"/>
          <w:lang w:eastAsia="ru-RU"/>
        </w:rPr>
        <w:t>).</w:t>
      </w:r>
    </w:p>
    <w:p w:rsidR="003A068E" w:rsidRPr="009F321D" w:rsidRDefault="003A068E" w:rsidP="00C92B20">
      <w:pPr>
        <w:numPr>
          <w:ilvl w:val="0"/>
          <w:numId w:val="5"/>
        </w:numPr>
        <w:spacing w:after="0" w:line="240" w:lineRule="auto"/>
        <w:ind w:left="320"/>
        <w:jc w:val="both"/>
        <w:textAlignment w:val="top"/>
        <w:rPr>
          <w:rFonts w:ascii="Times New Roman" w:eastAsia="Times New Roman" w:hAnsi="Times New Roman" w:cs="Times New Roman"/>
          <w:color w:val="3F453A"/>
          <w:sz w:val="24"/>
          <w:szCs w:val="24"/>
          <w:lang w:eastAsia="ru-RU"/>
        </w:rPr>
      </w:pPr>
      <w:r w:rsidRPr="009F321D">
        <w:rPr>
          <w:rFonts w:ascii="Times New Roman" w:eastAsia="Times New Roman" w:hAnsi="Times New Roman" w:cs="Times New Roman"/>
          <w:color w:val="000000"/>
          <w:sz w:val="24"/>
          <w:szCs w:val="24"/>
          <w:shd w:val="clear" w:color="auto" w:fill="FFFFFF"/>
          <w:lang w:eastAsia="ru-RU"/>
        </w:rPr>
        <w:t>Проработать вопрос о возможности расширения спектра образовательных услуг и увеличения охвата детей дошкольным образованием.</w:t>
      </w:r>
    </w:p>
    <w:p w:rsidR="008C0DE7" w:rsidRPr="009F321D" w:rsidRDefault="003A068E" w:rsidP="00C66257">
      <w:pPr>
        <w:spacing w:line="240" w:lineRule="auto"/>
        <w:jc w:val="both"/>
        <w:rPr>
          <w:rFonts w:ascii="Arial" w:eastAsia="Times New Roman" w:hAnsi="Arial" w:cs="Times New Roman"/>
          <w:color w:val="000000"/>
          <w:sz w:val="28"/>
          <w:szCs w:val="28"/>
          <w:shd w:val="clear" w:color="auto" w:fill="98A290"/>
          <w:lang w:eastAsia="ru-RU"/>
        </w:rPr>
      </w:pPr>
      <w:r w:rsidRPr="009F321D">
        <w:rPr>
          <w:rFonts w:ascii="Arial" w:eastAsia="Times New Roman" w:hAnsi="Arial" w:cs="Times New Roman"/>
          <w:color w:val="000000"/>
          <w:sz w:val="28"/>
          <w:szCs w:val="28"/>
          <w:shd w:val="clear" w:color="auto" w:fill="98A290"/>
          <w:lang w:eastAsia="ru-RU"/>
        </w:rPr>
        <w:t>﻿</w:t>
      </w: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C66257">
      <w:pPr>
        <w:spacing w:line="240" w:lineRule="auto"/>
        <w:jc w:val="both"/>
        <w:rPr>
          <w:rFonts w:ascii="Arial" w:eastAsia="Times New Roman" w:hAnsi="Arial" w:cs="Times New Roman"/>
          <w:color w:val="000000"/>
          <w:sz w:val="28"/>
          <w:szCs w:val="28"/>
          <w:shd w:val="clear" w:color="auto" w:fill="98A290"/>
          <w:lang w:eastAsia="ru-RU"/>
        </w:rPr>
      </w:pPr>
    </w:p>
    <w:p w:rsidR="003C2221" w:rsidRPr="009F321D" w:rsidRDefault="003C2221" w:rsidP="003C2221">
      <w:pPr>
        <w:spacing w:after="0" w:line="240" w:lineRule="auto"/>
        <w:jc w:val="center"/>
        <w:rPr>
          <w:rFonts w:ascii="Times New Roman" w:hAnsi="Times New Roman" w:cs="Times New Roman"/>
          <w:sz w:val="28"/>
          <w:szCs w:val="28"/>
        </w:rPr>
      </w:pPr>
    </w:p>
    <w:p w:rsidR="003C2221" w:rsidRPr="009F321D" w:rsidRDefault="003C2221" w:rsidP="003C2221">
      <w:pPr>
        <w:spacing w:after="0" w:line="240" w:lineRule="auto"/>
        <w:jc w:val="center"/>
        <w:rPr>
          <w:rFonts w:ascii="Times New Roman" w:hAnsi="Times New Roman" w:cs="Times New Roman"/>
          <w:sz w:val="28"/>
          <w:szCs w:val="28"/>
        </w:rPr>
      </w:pPr>
    </w:p>
    <w:p w:rsidR="003C2221" w:rsidRPr="009F321D" w:rsidRDefault="003C2221" w:rsidP="003C2221">
      <w:pPr>
        <w:spacing w:after="0" w:line="240" w:lineRule="auto"/>
        <w:jc w:val="center"/>
        <w:rPr>
          <w:rFonts w:ascii="Times New Roman" w:hAnsi="Times New Roman" w:cs="Times New Roman"/>
          <w:sz w:val="28"/>
          <w:szCs w:val="28"/>
        </w:rPr>
      </w:pPr>
    </w:p>
    <w:p w:rsidR="003C2221" w:rsidRPr="009F321D" w:rsidRDefault="003C2221" w:rsidP="003C2221">
      <w:pPr>
        <w:spacing w:after="0" w:line="240" w:lineRule="auto"/>
        <w:jc w:val="center"/>
        <w:rPr>
          <w:rFonts w:ascii="Times New Roman" w:hAnsi="Times New Roman" w:cs="Times New Roman"/>
          <w:sz w:val="28"/>
          <w:szCs w:val="28"/>
        </w:rPr>
      </w:pPr>
    </w:p>
    <w:p w:rsidR="003C2221" w:rsidRPr="009F321D" w:rsidRDefault="003C2221" w:rsidP="003C2221">
      <w:pPr>
        <w:spacing w:after="0" w:line="240" w:lineRule="auto"/>
        <w:jc w:val="center"/>
        <w:rPr>
          <w:rFonts w:ascii="Times New Roman" w:hAnsi="Times New Roman" w:cs="Times New Roman"/>
          <w:sz w:val="28"/>
          <w:szCs w:val="28"/>
        </w:rPr>
      </w:pPr>
    </w:p>
    <w:sectPr w:rsidR="003C2221" w:rsidRPr="009F321D" w:rsidSect="008C0D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35" w:rsidRDefault="009D7235" w:rsidP="004870DD">
      <w:pPr>
        <w:spacing w:after="0" w:line="240" w:lineRule="auto"/>
      </w:pPr>
      <w:r>
        <w:separator/>
      </w:r>
    </w:p>
  </w:endnote>
  <w:endnote w:type="continuationSeparator" w:id="0">
    <w:p w:rsidR="009D7235" w:rsidRDefault="009D7235" w:rsidP="0048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35" w:rsidRDefault="009D7235" w:rsidP="004870DD">
      <w:pPr>
        <w:spacing w:after="0" w:line="240" w:lineRule="auto"/>
      </w:pPr>
      <w:r>
        <w:separator/>
      </w:r>
    </w:p>
  </w:footnote>
  <w:footnote w:type="continuationSeparator" w:id="0">
    <w:p w:rsidR="009D7235" w:rsidRDefault="009D7235" w:rsidP="00487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9D9"/>
    <w:multiLevelType w:val="multilevel"/>
    <w:tmpl w:val="7AB4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E0FB0"/>
    <w:multiLevelType w:val="multilevel"/>
    <w:tmpl w:val="025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C062A"/>
    <w:multiLevelType w:val="multilevel"/>
    <w:tmpl w:val="51D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92563"/>
    <w:multiLevelType w:val="multilevel"/>
    <w:tmpl w:val="DAB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93039"/>
    <w:multiLevelType w:val="multilevel"/>
    <w:tmpl w:val="772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15E24"/>
    <w:multiLevelType w:val="multilevel"/>
    <w:tmpl w:val="F516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552A6"/>
    <w:multiLevelType w:val="multilevel"/>
    <w:tmpl w:val="E2F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35009"/>
    <w:multiLevelType w:val="multilevel"/>
    <w:tmpl w:val="3E84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F48BE"/>
    <w:multiLevelType w:val="multilevel"/>
    <w:tmpl w:val="BC10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254F4"/>
    <w:multiLevelType w:val="multilevel"/>
    <w:tmpl w:val="BCE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93739"/>
    <w:multiLevelType w:val="multilevel"/>
    <w:tmpl w:val="7F10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426C29"/>
    <w:multiLevelType w:val="multilevel"/>
    <w:tmpl w:val="3AC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E359F"/>
    <w:multiLevelType w:val="multilevel"/>
    <w:tmpl w:val="996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9788E"/>
    <w:multiLevelType w:val="multilevel"/>
    <w:tmpl w:val="3E6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3"/>
  </w:num>
  <w:num w:numId="6">
    <w:abstractNumId w:val="10"/>
  </w:num>
  <w:num w:numId="7">
    <w:abstractNumId w:val="2"/>
  </w:num>
  <w:num w:numId="8">
    <w:abstractNumId w:val="9"/>
  </w:num>
  <w:num w:numId="9">
    <w:abstractNumId w:val="6"/>
  </w:num>
  <w:num w:numId="10">
    <w:abstractNumId w:val="7"/>
  </w:num>
  <w:num w:numId="11">
    <w:abstractNumId w:val="11"/>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068E"/>
    <w:rsid w:val="00075008"/>
    <w:rsid w:val="000A51CA"/>
    <w:rsid w:val="000B540A"/>
    <w:rsid w:val="0010647C"/>
    <w:rsid w:val="00111985"/>
    <w:rsid w:val="001261B1"/>
    <w:rsid w:val="0016186C"/>
    <w:rsid w:val="00196196"/>
    <w:rsid w:val="001C2751"/>
    <w:rsid w:val="001E3564"/>
    <w:rsid w:val="001F251D"/>
    <w:rsid w:val="00241C35"/>
    <w:rsid w:val="00263D64"/>
    <w:rsid w:val="00276A84"/>
    <w:rsid w:val="002B0434"/>
    <w:rsid w:val="00322F75"/>
    <w:rsid w:val="00323DEB"/>
    <w:rsid w:val="00395544"/>
    <w:rsid w:val="003A068E"/>
    <w:rsid w:val="003B6B6C"/>
    <w:rsid w:val="003C2221"/>
    <w:rsid w:val="003D0CCE"/>
    <w:rsid w:val="003D15FE"/>
    <w:rsid w:val="00436FCD"/>
    <w:rsid w:val="004869C5"/>
    <w:rsid w:val="004870DD"/>
    <w:rsid w:val="004D0F4F"/>
    <w:rsid w:val="00503F05"/>
    <w:rsid w:val="00555EBE"/>
    <w:rsid w:val="00582DA5"/>
    <w:rsid w:val="006107E0"/>
    <w:rsid w:val="006129E7"/>
    <w:rsid w:val="006224BA"/>
    <w:rsid w:val="006507E5"/>
    <w:rsid w:val="006E08E4"/>
    <w:rsid w:val="0071516D"/>
    <w:rsid w:val="0074594A"/>
    <w:rsid w:val="00794A19"/>
    <w:rsid w:val="007D4054"/>
    <w:rsid w:val="007E5D22"/>
    <w:rsid w:val="00822A19"/>
    <w:rsid w:val="008626A7"/>
    <w:rsid w:val="0089626A"/>
    <w:rsid w:val="008B5C8D"/>
    <w:rsid w:val="008C0DE7"/>
    <w:rsid w:val="008F60C3"/>
    <w:rsid w:val="009B5E6C"/>
    <w:rsid w:val="009D7235"/>
    <w:rsid w:val="009E4EDD"/>
    <w:rsid w:val="009F0A59"/>
    <w:rsid w:val="009F321D"/>
    <w:rsid w:val="00A04D76"/>
    <w:rsid w:val="00A323ED"/>
    <w:rsid w:val="00A33F6B"/>
    <w:rsid w:val="00A54DE8"/>
    <w:rsid w:val="00A6166E"/>
    <w:rsid w:val="00B515C4"/>
    <w:rsid w:val="00C4666E"/>
    <w:rsid w:val="00C66257"/>
    <w:rsid w:val="00C92B20"/>
    <w:rsid w:val="00C94FEE"/>
    <w:rsid w:val="00D82D94"/>
    <w:rsid w:val="00E35C00"/>
    <w:rsid w:val="00E440FE"/>
    <w:rsid w:val="00EB488C"/>
    <w:rsid w:val="00F61D40"/>
    <w:rsid w:val="00F91112"/>
    <w:rsid w:val="00FD148B"/>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E7"/>
  </w:style>
  <w:style w:type="paragraph" w:styleId="3">
    <w:name w:val="heading 3"/>
    <w:basedOn w:val="a"/>
    <w:link w:val="30"/>
    <w:uiPriority w:val="9"/>
    <w:qFormat/>
    <w:rsid w:val="003A06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068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A0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68E"/>
    <w:rPr>
      <w:b/>
      <w:bCs/>
    </w:rPr>
  </w:style>
  <w:style w:type="character" w:customStyle="1" w:styleId="apple-converted-space">
    <w:name w:val="apple-converted-space"/>
    <w:basedOn w:val="a0"/>
    <w:rsid w:val="003A068E"/>
  </w:style>
  <w:style w:type="character" w:customStyle="1" w:styleId="a5">
    <w:name w:val="a"/>
    <w:basedOn w:val="a0"/>
    <w:rsid w:val="003A068E"/>
  </w:style>
  <w:style w:type="character" w:styleId="a6">
    <w:name w:val="Emphasis"/>
    <w:basedOn w:val="a0"/>
    <w:uiPriority w:val="99"/>
    <w:qFormat/>
    <w:rsid w:val="003A068E"/>
    <w:rPr>
      <w:i/>
      <w:iCs/>
    </w:rPr>
  </w:style>
  <w:style w:type="character" w:styleId="a7">
    <w:name w:val="Hyperlink"/>
    <w:basedOn w:val="a0"/>
    <w:uiPriority w:val="99"/>
    <w:semiHidden/>
    <w:unhideWhenUsed/>
    <w:rsid w:val="003A068E"/>
    <w:rPr>
      <w:color w:val="0000FF"/>
      <w:u w:val="single"/>
    </w:rPr>
  </w:style>
  <w:style w:type="paragraph" w:customStyle="1" w:styleId="Centered">
    <w:name w:val="Centered"/>
    <w:uiPriority w:val="99"/>
    <w:rsid w:val="003A068E"/>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c5">
    <w:name w:val="c5"/>
    <w:basedOn w:val="a"/>
    <w:rsid w:val="0048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69C5"/>
  </w:style>
  <w:style w:type="paragraph" w:customStyle="1" w:styleId="c4">
    <w:name w:val="c4"/>
    <w:basedOn w:val="a"/>
    <w:rsid w:val="0048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A5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A5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94A1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C46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263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63D64"/>
    <w:pPr>
      <w:ind w:left="720"/>
      <w:contextualSpacing/>
    </w:pPr>
  </w:style>
  <w:style w:type="paragraph" w:customStyle="1" w:styleId="western">
    <w:name w:val="western"/>
    <w:basedOn w:val="a"/>
    <w:rsid w:val="003D0CCE"/>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582D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2DA5"/>
    <w:rPr>
      <w:rFonts w:ascii="Tahoma" w:hAnsi="Tahoma" w:cs="Tahoma"/>
      <w:sz w:val="16"/>
      <w:szCs w:val="16"/>
    </w:rPr>
  </w:style>
  <w:style w:type="paragraph" w:styleId="ac">
    <w:name w:val="header"/>
    <w:basedOn w:val="a"/>
    <w:link w:val="ad"/>
    <w:uiPriority w:val="99"/>
    <w:semiHidden/>
    <w:unhideWhenUsed/>
    <w:rsid w:val="004870D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870DD"/>
  </w:style>
  <w:style w:type="paragraph" w:styleId="ae">
    <w:name w:val="footer"/>
    <w:basedOn w:val="a"/>
    <w:link w:val="af"/>
    <w:uiPriority w:val="99"/>
    <w:semiHidden/>
    <w:unhideWhenUsed/>
    <w:rsid w:val="004870D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87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1836">
      <w:bodyDiv w:val="1"/>
      <w:marLeft w:val="0"/>
      <w:marRight w:val="0"/>
      <w:marTop w:val="0"/>
      <w:marBottom w:val="0"/>
      <w:divBdr>
        <w:top w:val="none" w:sz="0" w:space="0" w:color="auto"/>
        <w:left w:val="none" w:sz="0" w:space="0" w:color="auto"/>
        <w:bottom w:val="none" w:sz="0" w:space="0" w:color="auto"/>
        <w:right w:val="none" w:sz="0" w:space="0" w:color="auto"/>
      </w:divBdr>
    </w:div>
    <w:div w:id="709769559">
      <w:bodyDiv w:val="1"/>
      <w:marLeft w:val="0"/>
      <w:marRight w:val="0"/>
      <w:marTop w:val="0"/>
      <w:marBottom w:val="0"/>
      <w:divBdr>
        <w:top w:val="none" w:sz="0" w:space="0" w:color="auto"/>
        <w:left w:val="none" w:sz="0" w:space="0" w:color="auto"/>
        <w:bottom w:val="none" w:sz="0" w:space="0" w:color="auto"/>
        <w:right w:val="none" w:sz="0" w:space="0" w:color="auto"/>
      </w:divBdr>
    </w:div>
    <w:div w:id="1204369713">
      <w:bodyDiv w:val="1"/>
      <w:marLeft w:val="0"/>
      <w:marRight w:val="0"/>
      <w:marTop w:val="0"/>
      <w:marBottom w:val="0"/>
      <w:divBdr>
        <w:top w:val="none" w:sz="0" w:space="0" w:color="auto"/>
        <w:left w:val="none" w:sz="0" w:space="0" w:color="auto"/>
        <w:bottom w:val="none" w:sz="0" w:space="0" w:color="auto"/>
        <w:right w:val="none" w:sz="0" w:space="0" w:color="auto"/>
      </w:divBdr>
    </w:div>
    <w:div w:id="1271083405">
      <w:bodyDiv w:val="1"/>
      <w:marLeft w:val="0"/>
      <w:marRight w:val="0"/>
      <w:marTop w:val="0"/>
      <w:marBottom w:val="0"/>
      <w:divBdr>
        <w:top w:val="none" w:sz="0" w:space="0" w:color="auto"/>
        <w:left w:val="none" w:sz="0" w:space="0" w:color="auto"/>
        <w:bottom w:val="none" w:sz="0" w:space="0" w:color="auto"/>
        <w:right w:val="none" w:sz="0" w:space="0" w:color="auto"/>
      </w:divBdr>
    </w:div>
    <w:div w:id="1384135966">
      <w:bodyDiv w:val="1"/>
      <w:marLeft w:val="0"/>
      <w:marRight w:val="0"/>
      <w:marTop w:val="0"/>
      <w:marBottom w:val="0"/>
      <w:divBdr>
        <w:top w:val="none" w:sz="0" w:space="0" w:color="auto"/>
        <w:left w:val="none" w:sz="0" w:space="0" w:color="auto"/>
        <w:bottom w:val="none" w:sz="0" w:space="0" w:color="auto"/>
        <w:right w:val="none" w:sz="0" w:space="0" w:color="auto"/>
      </w:divBdr>
    </w:div>
    <w:div w:id="1488396640">
      <w:bodyDiv w:val="1"/>
      <w:marLeft w:val="0"/>
      <w:marRight w:val="0"/>
      <w:marTop w:val="0"/>
      <w:marBottom w:val="0"/>
      <w:divBdr>
        <w:top w:val="none" w:sz="0" w:space="0" w:color="auto"/>
        <w:left w:val="none" w:sz="0" w:space="0" w:color="auto"/>
        <w:bottom w:val="none" w:sz="0" w:space="0" w:color="auto"/>
        <w:right w:val="none" w:sz="0" w:space="0" w:color="auto"/>
      </w:divBdr>
    </w:div>
    <w:div w:id="1856772671">
      <w:bodyDiv w:val="1"/>
      <w:marLeft w:val="0"/>
      <w:marRight w:val="0"/>
      <w:marTop w:val="0"/>
      <w:marBottom w:val="0"/>
      <w:divBdr>
        <w:top w:val="none" w:sz="0" w:space="0" w:color="auto"/>
        <w:left w:val="none" w:sz="0" w:space="0" w:color="auto"/>
        <w:bottom w:val="none" w:sz="0" w:space="0" w:color="auto"/>
        <w:right w:val="none" w:sz="0" w:space="0" w:color="auto"/>
      </w:divBdr>
    </w:div>
    <w:div w:id="1949923546">
      <w:bodyDiv w:val="1"/>
      <w:marLeft w:val="0"/>
      <w:marRight w:val="0"/>
      <w:marTop w:val="0"/>
      <w:marBottom w:val="0"/>
      <w:divBdr>
        <w:top w:val="none" w:sz="0" w:space="0" w:color="auto"/>
        <w:left w:val="none" w:sz="0" w:space="0" w:color="auto"/>
        <w:bottom w:val="none" w:sz="0" w:space="0" w:color="auto"/>
        <w:right w:val="none" w:sz="0" w:space="0" w:color="auto"/>
      </w:divBdr>
    </w:div>
    <w:div w:id="2086805558">
      <w:bodyDiv w:val="1"/>
      <w:marLeft w:val="0"/>
      <w:marRight w:val="0"/>
      <w:marTop w:val="0"/>
      <w:marBottom w:val="0"/>
      <w:divBdr>
        <w:top w:val="none" w:sz="0" w:space="0" w:color="auto"/>
        <w:left w:val="none" w:sz="0" w:space="0" w:color="auto"/>
        <w:bottom w:val="none" w:sz="0" w:space="0" w:color="auto"/>
        <w:right w:val="none" w:sz="0" w:space="0" w:color="auto"/>
      </w:divBdr>
      <w:divsChild>
        <w:div w:id="1597245555">
          <w:marLeft w:val="0"/>
          <w:marRight w:val="0"/>
          <w:marTop w:val="0"/>
          <w:marBottom w:val="0"/>
          <w:divBdr>
            <w:top w:val="none" w:sz="0" w:space="0" w:color="auto"/>
            <w:left w:val="none" w:sz="0" w:space="0" w:color="auto"/>
            <w:bottom w:val="none" w:sz="0" w:space="0" w:color="auto"/>
            <w:right w:val="none" w:sz="0" w:space="0" w:color="auto"/>
          </w:divBdr>
          <w:divsChild>
            <w:div w:id="1606578767">
              <w:marLeft w:val="0"/>
              <w:marRight w:val="0"/>
              <w:marTop w:val="0"/>
              <w:marBottom w:val="0"/>
              <w:divBdr>
                <w:top w:val="none" w:sz="0" w:space="0" w:color="auto"/>
                <w:left w:val="none" w:sz="0" w:space="0" w:color="auto"/>
                <w:bottom w:val="none" w:sz="0" w:space="0" w:color="auto"/>
                <w:right w:val="none" w:sz="0" w:space="0" w:color="auto"/>
              </w:divBdr>
              <w:divsChild>
                <w:div w:id="1812019970">
                  <w:marLeft w:val="140"/>
                  <w:marRight w:val="140"/>
                  <w:marTop w:val="140"/>
                  <w:marBottom w:val="140"/>
                  <w:divBdr>
                    <w:top w:val="none" w:sz="0" w:space="0" w:color="auto"/>
                    <w:left w:val="none" w:sz="0" w:space="0" w:color="auto"/>
                    <w:bottom w:val="none" w:sz="0" w:space="0" w:color="auto"/>
                    <w:right w:val="none" w:sz="0" w:space="0" w:color="auto"/>
                  </w:divBdr>
                  <w:divsChild>
                    <w:div w:id="1480920431">
                      <w:marLeft w:val="0"/>
                      <w:marRight w:val="0"/>
                      <w:marTop w:val="0"/>
                      <w:marBottom w:val="0"/>
                      <w:divBdr>
                        <w:top w:val="none" w:sz="0" w:space="0" w:color="auto"/>
                        <w:left w:val="none" w:sz="0" w:space="0" w:color="auto"/>
                        <w:bottom w:val="none" w:sz="0" w:space="0" w:color="auto"/>
                        <w:right w:val="none" w:sz="0" w:space="0" w:color="auto"/>
                      </w:divBdr>
                      <w:divsChild>
                        <w:div w:id="277414998">
                          <w:marLeft w:val="0"/>
                          <w:marRight w:val="0"/>
                          <w:marTop w:val="0"/>
                          <w:marBottom w:val="0"/>
                          <w:divBdr>
                            <w:top w:val="none" w:sz="0" w:space="0" w:color="auto"/>
                            <w:left w:val="none" w:sz="0" w:space="0" w:color="auto"/>
                            <w:bottom w:val="none" w:sz="0" w:space="0" w:color="auto"/>
                            <w:right w:val="none" w:sz="0" w:space="0" w:color="auto"/>
                          </w:divBdr>
                          <w:divsChild>
                            <w:div w:id="17028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6273">
          <w:marLeft w:val="0"/>
          <w:marRight w:val="0"/>
          <w:marTop w:val="0"/>
          <w:marBottom w:val="0"/>
          <w:divBdr>
            <w:top w:val="none" w:sz="0" w:space="0" w:color="auto"/>
            <w:left w:val="none" w:sz="0" w:space="0" w:color="auto"/>
            <w:bottom w:val="none" w:sz="0" w:space="0" w:color="auto"/>
            <w:right w:val="none" w:sz="0" w:space="0" w:color="auto"/>
          </w:divBdr>
          <w:divsChild>
            <w:div w:id="109856744">
              <w:marLeft w:val="140"/>
              <w:marRight w:val="140"/>
              <w:marTop w:val="140"/>
              <w:marBottom w:val="140"/>
              <w:divBdr>
                <w:top w:val="none" w:sz="0" w:space="0" w:color="auto"/>
                <w:left w:val="none" w:sz="0" w:space="0" w:color="auto"/>
                <w:bottom w:val="none" w:sz="0" w:space="0" w:color="auto"/>
                <w:right w:val="none" w:sz="0" w:space="0" w:color="auto"/>
              </w:divBdr>
              <w:divsChild>
                <w:div w:id="1322927836">
                  <w:marLeft w:val="0"/>
                  <w:marRight w:val="0"/>
                  <w:marTop w:val="0"/>
                  <w:marBottom w:val="0"/>
                  <w:divBdr>
                    <w:top w:val="none" w:sz="0" w:space="0" w:color="auto"/>
                    <w:left w:val="none" w:sz="0" w:space="0" w:color="auto"/>
                    <w:bottom w:val="none" w:sz="0" w:space="0" w:color="auto"/>
                    <w:right w:val="none" w:sz="0" w:space="0" w:color="auto"/>
                  </w:divBdr>
                  <w:divsChild>
                    <w:div w:id="838931491">
                      <w:marLeft w:val="0"/>
                      <w:marRight w:val="0"/>
                      <w:marTop w:val="0"/>
                      <w:marBottom w:val="140"/>
                      <w:divBdr>
                        <w:top w:val="none" w:sz="0" w:space="0" w:color="auto"/>
                        <w:left w:val="none" w:sz="0" w:space="0" w:color="auto"/>
                        <w:bottom w:val="none" w:sz="0" w:space="0" w:color="auto"/>
                        <w:right w:val="none" w:sz="0" w:space="0" w:color="auto"/>
                      </w:divBdr>
                    </w:div>
                    <w:div w:id="3689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2.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PowerPoint_Slide3.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9F2A-92A5-4CB7-A516-8E457D51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2002-01-01T02:51:00Z</cp:lastPrinted>
  <dcterms:created xsi:type="dcterms:W3CDTF">2016-09-27T11:22:00Z</dcterms:created>
  <dcterms:modified xsi:type="dcterms:W3CDTF">2020-10-05T02:48:00Z</dcterms:modified>
</cp:coreProperties>
</file>